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40D2" w14:textId="77777777" w:rsidR="00946728" w:rsidRPr="002A6EF7" w:rsidRDefault="00946728" w:rsidP="0027709F">
      <w:pPr>
        <w:spacing w:after="0" w:line="240" w:lineRule="auto"/>
        <w:rPr>
          <w:rFonts w:ascii="Garamond" w:hAnsi="Garamond" w:cs="Times New Roman"/>
          <w:color w:val="FF0000"/>
        </w:rPr>
      </w:pPr>
    </w:p>
    <w:p w14:paraId="04F57C3F" w14:textId="77777777" w:rsidR="00CC0D64" w:rsidRPr="002A6EF7" w:rsidRDefault="00CC0D64" w:rsidP="00CC0D64">
      <w:pPr>
        <w:pStyle w:val="Paragrafoelenco"/>
        <w:spacing w:after="0" w:line="240" w:lineRule="auto"/>
        <w:jc w:val="both"/>
        <w:rPr>
          <w:rFonts w:ascii="Garamond" w:hAnsi="Garamond" w:cs="Times New Roman"/>
          <w:color w:val="FF0000"/>
        </w:rPr>
      </w:pPr>
    </w:p>
    <w:p w14:paraId="0B161E71" w14:textId="6B2CAA56" w:rsidR="00B71077" w:rsidRDefault="00B71077" w:rsidP="00010798">
      <w:pPr>
        <w:spacing w:after="0" w:line="240" w:lineRule="auto"/>
        <w:rPr>
          <w:rFonts w:ascii="Garamond" w:hAnsi="Garamond" w:cs="Times New Roman"/>
          <w:color w:val="000000" w:themeColor="text1"/>
        </w:rPr>
      </w:pPr>
      <w:r w:rsidRPr="00EF6BFA">
        <w:rPr>
          <w:rFonts w:ascii="Garamond" w:hAnsi="Garamond" w:cs="Times New Roman"/>
          <w:color w:val="000000" w:themeColor="text1"/>
        </w:rPr>
        <w:t>Per un’istruzione artefice del merito</w:t>
      </w:r>
      <w:r w:rsidR="005C2913" w:rsidRPr="00EF6BFA">
        <w:rPr>
          <w:rFonts w:ascii="Garamond" w:hAnsi="Garamond" w:cs="Times New Roman"/>
          <w:color w:val="000000" w:themeColor="text1"/>
        </w:rPr>
        <w:t xml:space="preserve"> </w:t>
      </w:r>
    </w:p>
    <w:p w14:paraId="5512C175" w14:textId="77777777" w:rsidR="00EF6BFA" w:rsidRPr="00EF6BFA" w:rsidRDefault="00EF6BFA" w:rsidP="00010798">
      <w:pPr>
        <w:spacing w:after="0" w:line="240" w:lineRule="auto"/>
        <w:rPr>
          <w:rFonts w:ascii="Garamond" w:hAnsi="Garamond" w:cs="Times New Roman"/>
          <w:color w:val="000000" w:themeColor="text1"/>
        </w:rPr>
      </w:pPr>
    </w:p>
    <w:p w14:paraId="56A582E9" w14:textId="51813F8B" w:rsidR="00D80FFE" w:rsidRPr="002A6EF7" w:rsidRDefault="00D80FFE" w:rsidP="0027709F">
      <w:pPr>
        <w:spacing w:after="0" w:line="240" w:lineRule="auto"/>
        <w:rPr>
          <w:rFonts w:ascii="Garamond" w:hAnsi="Garamond" w:cs="Times New Roman"/>
          <w:i/>
          <w:iCs/>
        </w:rPr>
      </w:pPr>
      <w:r w:rsidRPr="002A6EF7">
        <w:rPr>
          <w:rFonts w:ascii="Garamond" w:hAnsi="Garamond" w:cs="Times New Roman"/>
        </w:rPr>
        <w:t xml:space="preserve">di </w:t>
      </w:r>
      <w:r w:rsidRPr="002A6EF7">
        <w:rPr>
          <w:rFonts w:ascii="Garamond" w:hAnsi="Garamond" w:cs="Times New Roman"/>
          <w:i/>
          <w:iCs/>
        </w:rPr>
        <w:t xml:space="preserve">Francesca </w:t>
      </w:r>
      <w:proofErr w:type="spellStart"/>
      <w:r w:rsidRPr="002A6EF7">
        <w:rPr>
          <w:rFonts w:ascii="Garamond" w:hAnsi="Garamond" w:cs="Times New Roman"/>
          <w:i/>
          <w:iCs/>
        </w:rPr>
        <w:t>Borruso</w:t>
      </w:r>
      <w:proofErr w:type="spellEnd"/>
      <w:r w:rsidRPr="002A6EF7">
        <w:rPr>
          <w:rFonts w:ascii="Garamond" w:hAnsi="Garamond" w:cs="Times New Roman"/>
          <w:i/>
          <w:iCs/>
        </w:rPr>
        <w:t>, Carlo Cappa, Cristiano Corsini</w:t>
      </w:r>
    </w:p>
    <w:p w14:paraId="12CC0561" w14:textId="77777777" w:rsidR="00EB229F" w:rsidRPr="002A6EF7" w:rsidRDefault="00EB229F" w:rsidP="0027709F">
      <w:pPr>
        <w:spacing w:after="0" w:line="240" w:lineRule="auto"/>
        <w:rPr>
          <w:rFonts w:ascii="Garamond" w:hAnsi="Garamond" w:cs="Times New Roman"/>
          <w:i/>
          <w:iCs/>
        </w:rPr>
      </w:pPr>
    </w:p>
    <w:p w14:paraId="4C57C03E" w14:textId="77777777" w:rsidR="005C5B6E" w:rsidRPr="002A6EF7" w:rsidRDefault="005C5B6E" w:rsidP="0027709F">
      <w:pPr>
        <w:spacing w:after="0" w:line="240" w:lineRule="auto"/>
        <w:rPr>
          <w:rFonts w:ascii="Garamond" w:hAnsi="Garamond" w:cs="Times New Roman"/>
        </w:rPr>
      </w:pPr>
    </w:p>
    <w:p w14:paraId="63630BE9" w14:textId="0D7784A6" w:rsidR="00CA26D1" w:rsidRPr="002A6EF7" w:rsidRDefault="00867A2C" w:rsidP="0027709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Mai come oggi, l</w:t>
      </w:r>
      <w:r w:rsidR="00775AB6" w:rsidRPr="002A6EF7">
        <w:rPr>
          <w:rFonts w:ascii="Garamond" w:hAnsi="Garamond" w:cs="Times New Roman"/>
        </w:rPr>
        <w:t xml:space="preserve">a complessità e le tensioni che </w:t>
      </w:r>
      <w:r w:rsidR="00386CCF" w:rsidRPr="002A6EF7">
        <w:rPr>
          <w:rFonts w:ascii="Garamond" w:hAnsi="Garamond" w:cs="Times New Roman"/>
        </w:rPr>
        <w:t>caratterizzano</w:t>
      </w:r>
      <w:r w:rsidR="00775AB6" w:rsidRPr="002A6EF7">
        <w:rPr>
          <w:rFonts w:ascii="Garamond" w:hAnsi="Garamond" w:cs="Times New Roman"/>
        </w:rPr>
        <w:t xml:space="preserve"> le</w:t>
      </w:r>
      <w:r w:rsidR="00F05B8C" w:rsidRPr="002A6EF7">
        <w:rPr>
          <w:rFonts w:ascii="Garamond" w:hAnsi="Garamond" w:cs="Times New Roman"/>
        </w:rPr>
        <w:t xml:space="preserve"> </w:t>
      </w:r>
      <w:r w:rsidR="00775AB6" w:rsidRPr="002A6EF7">
        <w:rPr>
          <w:rFonts w:ascii="Garamond" w:hAnsi="Garamond" w:cs="Times New Roman"/>
        </w:rPr>
        <w:t>democrazie avanzate</w:t>
      </w:r>
      <w:r w:rsidRPr="002A6EF7">
        <w:rPr>
          <w:rFonts w:ascii="Garamond" w:hAnsi="Garamond" w:cs="Times New Roman"/>
        </w:rPr>
        <w:t xml:space="preserve"> </w:t>
      </w:r>
      <w:r w:rsidR="00F05B8C" w:rsidRPr="002A6EF7">
        <w:rPr>
          <w:rFonts w:ascii="Garamond" w:hAnsi="Garamond" w:cs="Times New Roman"/>
        </w:rPr>
        <w:t xml:space="preserve">dell’Occidente </w:t>
      </w:r>
      <w:r w:rsidR="00B366BF">
        <w:rPr>
          <w:rFonts w:ascii="Garamond" w:hAnsi="Garamond" w:cs="Times New Roman"/>
        </w:rPr>
        <w:t xml:space="preserve">(Diamanti, Lazar, </w:t>
      </w:r>
      <w:proofErr w:type="spellStart"/>
      <w:r w:rsidR="00B366BF" w:rsidRPr="00F771E0">
        <w:rPr>
          <w:rFonts w:ascii="Garamond" w:hAnsi="Garamond" w:cs="Times New Roman"/>
          <w:i/>
          <w:iCs/>
        </w:rPr>
        <w:t>Popolocrazia</w:t>
      </w:r>
      <w:proofErr w:type="spellEnd"/>
      <w:r w:rsidR="00B366BF" w:rsidRPr="00F771E0">
        <w:rPr>
          <w:rFonts w:ascii="Garamond" w:hAnsi="Garamond" w:cs="Times New Roman"/>
          <w:i/>
          <w:iCs/>
        </w:rPr>
        <w:t>. La metamorfosi delle nostre democrazie</w:t>
      </w:r>
      <w:r w:rsidR="00B366BF">
        <w:rPr>
          <w:rFonts w:ascii="Garamond" w:hAnsi="Garamond" w:cs="Times New Roman"/>
        </w:rPr>
        <w:t xml:space="preserve">, Bari-Roma 2020; Galli, </w:t>
      </w:r>
      <w:r w:rsidR="00B366BF" w:rsidRPr="00B366BF">
        <w:rPr>
          <w:rFonts w:ascii="Garamond" w:hAnsi="Garamond" w:cs="Times New Roman"/>
          <w:i/>
          <w:iCs/>
        </w:rPr>
        <w:t xml:space="preserve">Democrazia, ultimo </w:t>
      </w:r>
      <w:proofErr w:type="gramStart"/>
      <w:r w:rsidR="00B366BF" w:rsidRPr="00B366BF">
        <w:rPr>
          <w:rFonts w:ascii="Garamond" w:hAnsi="Garamond" w:cs="Times New Roman"/>
          <w:i/>
          <w:iCs/>
        </w:rPr>
        <w:t>atto?</w:t>
      </w:r>
      <w:r w:rsidR="00B366BF">
        <w:rPr>
          <w:rFonts w:ascii="Garamond" w:hAnsi="Garamond" w:cs="Times New Roman"/>
        </w:rPr>
        <w:t>,</w:t>
      </w:r>
      <w:proofErr w:type="gramEnd"/>
      <w:r w:rsidR="00B366BF">
        <w:rPr>
          <w:rFonts w:ascii="Garamond" w:hAnsi="Garamond" w:cs="Times New Roman"/>
        </w:rPr>
        <w:t xml:space="preserve"> Torino 2023</w:t>
      </w:r>
      <w:r w:rsidR="00980AC8">
        <w:rPr>
          <w:rFonts w:ascii="Garamond" w:hAnsi="Garamond" w:cs="Times New Roman"/>
        </w:rPr>
        <w:t xml:space="preserve">; Zagrebelsky, </w:t>
      </w:r>
      <w:r w:rsidR="00980AC8" w:rsidRPr="00980AC8">
        <w:rPr>
          <w:rFonts w:ascii="Garamond" w:hAnsi="Garamond" w:cs="Times New Roman"/>
          <w:i/>
          <w:iCs/>
        </w:rPr>
        <w:t>Tempi difficili per la Costituzione</w:t>
      </w:r>
      <w:r w:rsidR="00980AC8">
        <w:rPr>
          <w:rFonts w:ascii="Garamond" w:hAnsi="Garamond" w:cs="Times New Roman"/>
          <w:i/>
          <w:iCs/>
        </w:rPr>
        <w:t>. Gli smarrimenti dei costituzionalisti</w:t>
      </w:r>
      <w:r w:rsidR="00980AC8">
        <w:rPr>
          <w:rFonts w:ascii="Garamond" w:hAnsi="Garamond" w:cs="Times New Roman"/>
        </w:rPr>
        <w:t>, Roma-Bari 2023</w:t>
      </w:r>
      <w:r w:rsidR="00B366BF">
        <w:rPr>
          <w:rFonts w:ascii="Garamond" w:hAnsi="Garamond" w:cs="Times New Roman"/>
        </w:rPr>
        <w:t xml:space="preserve">) </w:t>
      </w:r>
      <w:r w:rsidRPr="002A6EF7">
        <w:rPr>
          <w:rFonts w:ascii="Garamond" w:hAnsi="Garamond" w:cs="Times New Roman"/>
        </w:rPr>
        <w:t>pongono</w:t>
      </w:r>
      <w:r w:rsidR="002B33B6" w:rsidRPr="002A6EF7">
        <w:rPr>
          <w:rFonts w:ascii="Garamond" w:hAnsi="Garamond" w:cs="Times New Roman"/>
        </w:rPr>
        <w:t xml:space="preserve"> </w:t>
      </w:r>
      <w:r w:rsidR="0030519A" w:rsidRPr="002A6EF7">
        <w:rPr>
          <w:rFonts w:ascii="Garamond" w:hAnsi="Garamond" w:cs="Times New Roman"/>
        </w:rPr>
        <w:t xml:space="preserve">sfide </w:t>
      </w:r>
      <w:r w:rsidR="002B33B6" w:rsidRPr="002A6EF7">
        <w:rPr>
          <w:rFonts w:ascii="Garamond" w:hAnsi="Garamond" w:cs="Times New Roman"/>
        </w:rPr>
        <w:t>inedite</w:t>
      </w:r>
      <w:r w:rsidRPr="002A6EF7">
        <w:rPr>
          <w:rFonts w:ascii="Garamond" w:hAnsi="Garamond" w:cs="Times New Roman"/>
        </w:rPr>
        <w:t xml:space="preserve"> </w:t>
      </w:r>
      <w:r w:rsidR="00386CCF" w:rsidRPr="002A6EF7">
        <w:rPr>
          <w:rFonts w:ascii="Garamond" w:hAnsi="Garamond" w:cs="Times New Roman"/>
        </w:rPr>
        <w:t>ai nostri sistemi d’istruzione. In u</w:t>
      </w:r>
      <w:r w:rsidR="00101CA1" w:rsidRPr="002A6EF7">
        <w:rPr>
          <w:rFonts w:ascii="Garamond" w:hAnsi="Garamond" w:cs="Times New Roman"/>
        </w:rPr>
        <w:t>n</w:t>
      </w:r>
      <w:r w:rsidR="00A07FB9" w:rsidRPr="002A6EF7">
        <w:rPr>
          <w:rFonts w:ascii="Garamond" w:hAnsi="Garamond" w:cs="Times New Roman"/>
        </w:rPr>
        <w:t>o</w:t>
      </w:r>
      <w:r w:rsidR="00101CA1" w:rsidRPr="002A6EF7">
        <w:rPr>
          <w:rFonts w:ascii="Garamond" w:hAnsi="Garamond" w:cs="Times New Roman"/>
        </w:rPr>
        <w:t xml:space="preserve"> </w:t>
      </w:r>
      <w:r w:rsidR="00A07FB9" w:rsidRPr="002A6EF7">
        <w:rPr>
          <w:rFonts w:ascii="Garamond" w:hAnsi="Garamond" w:cs="Times New Roman"/>
        </w:rPr>
        <w:t>scenario</w:t>
      </w:r>
      <w:r w:rsidR="00101CA1" w:rsidRPr="002A6EF7">
        <w:rPr>
          <w:rFonts w:ascii="Garamond" w:hAnsi="Garamond" w:cs="Times New Roman"/>
        </w:rPr>
        <w:t xml:space="preserve"> </w:t>
      </w:r>
      <w:r w:rsidR="00754CEF" w:rsidRPr="002A6EF7">
        <w:rPr>
          <w:rFonts w:ascii="Garamond" w:hAnsi="Garamond" w:cs="Times New Roman"/>
        </w:rPr>
        <w:t>dove la</w:t>
      </w:r>
      <w:r w:rsidR="00A07FB9" w:rsidRPr="002A6EF7">
        <w:rPr>
          <w:rFonts w:ascii="Garamond" w:hAnsi="Garamond" w:cs="Times New Roman"/>
        </w:rPr>
        <w:t xml:space="preserve"> sola costante è </w:t>
      </w:r>
      <w:r w:rsidR="00FF522F" w:rsidRPr="002A6EF7">
        <w:rPr>
          <w:rFonts w:ascii="Garamond" w:hAnsi="Garamond" w:cs="Times New Roman"/>
        </w:rPr>
        <w:t>quella del cambiamento</w:t>
      </w:r>
      <w:r w:rsidR="00101CA1" w:rsidRPr="002A6EF7">
        <w:rPr>
          <w:rFonts w:ascii="Garamond" w:hAnsi="Garamond" w:cs="Times New Roman"/>
        </w:rPr>
        <w:t xml:space="preserve">, infatti, </w:t>
      </w:r>
      <w:r w:rsidR="00386CCF" w:rsidRPr="002A6EF7">
        <w:rPr>
          <w:rFonts w:ascii="Garamond" w:hAnsi="Garamond" w:cs="Times New Roman"/>
        </w:rPr>
        <w:t>è tanto indispensabile difendere le passate conquiste quanto nutrire nuovi slanci animati da un lucido sentire culturale, sociale e politico</w:t>
      </w:r>
      <w:r w:rsidR="00973E64">
        <w:rPr>
          <w:rFonts w:ascii="Garamond" w:hAnsi="Garamond" w:cs="Times New Roman"/>
        </w:rPr>
        <w:t xml:space="preserve"> (</w:t>
      </w:r>
      <w:proofErr w:type="spellStart"/>
      <w:r w:rsidR="00973E64">
        <w:rPr>
          <w:rFonts w:ascii="Garamond" w:hAnsi="Garamond" w:cs="Times New Roman"/>
        </w:rPr>
        <w:t>Kambouchner</w:t>
      </w:r>
      <w:proofErr w:type="spellEnd"/>
      <w:r w:rsidR="00973E64">
        <w:rPr>
          <w:rFonts w:ascii="Garamond" w:hAnsi="Garamond" w:cs="Times New Roman"/>
        </w:rPr>
        <w:t xml:space="preserve">, </w:t>
      </w:r>
      <w:proofErr w:type="spellStart"/>
      <w:r w:rsidR="00973E64" w:rsidRPr="00973E64">
        <w:rPr>
          <w:rFonts w:ascii="Garamond" w:hAnsi="Garamond" w:cs="Times New Roman"/>
          <w:i/>
          <w:iCs/>
        </w:rPr>
        <w:t>Quelque</w:t>
      </w:r>
      <w:proofErr w:type="spellEnd"/>
      <w:r w:rsidR="00973E64" w:rsidRPr="00973E64">
        <w:rPr>
          <w:rFonts w:ascii="Garamond" w:hAnsi="Garamond" w:cs="Times New Roman"/>
          <w:i/>
          <w:iCs/>
        </w:rPr>
        <w:t xml:space="preserve"> </w:t>
      </w:r>
      <w:proofErr w:type="spellStart"/>
      <w:r w:rsidR="00973E64" w:rsidRPr="00973E64">
        <w:rPr>
          <w:rFonts w:ascii="Garamond" w:hAnsi="Garamond" w:cs="Times New Roman"/>
          <w:i/>
          <w:iCs/>
        </w:rPr>
        <w:t>chose</w:t>
      </w:r>
      <w:proofErr w:type="spellEnd"/>
      <w:r w:rsidR="00973E64" w:rsidRPr="00973E64">
        <w:rPr>
          <w:rFonts w:ascii="Garamond" w:hAnsi="Garamond" w:cs="Times New Roman"/>
          <w:i/>
          <w:iCs/>
        </w:rPr>
        <w:t xml:space="preserve"> </w:t>
      </w:r>
      <w:proofErr w:type="spellStart"/>
      <w:r w:rsidR="00973E64" w:rsidRPr="00973E64">
        <w:rPr>
          <w:rFonts w:ascii="Garamond" w:hAnsi="Garamond" w:cs="Times New Roman"/>
          <w:i/>
          <w:iCs/>
        </w:rPr>
        <w:t>dans</w:t>
      </w:r>
      <w:proofErr w:type="spellEnd"/>
      <w:r w:rsidR="00973E64" w:rsidRPr="00973E64">
        <w:rPr>
          <w:rFonts w:ascii="Garamond" w:hAnsi="Garamond" w:cs="Times New Roman"/>
          <w:i/>
          <w:iCs/>
        </w:rPr>
        <w:t xml:space="preserve"> la </w:t>
      </w:r>
      <w:proofErr w:type="spellStart"/>
      <w:r w:rsidR="00973E64" w:rsidRPr="00973E64">
        <w:rPr>
          <w:rFonts w:ascii="Garamond" w:hAnsi="Garamond" w:cs="Times New Roman"/>
          <w:i/>
          <w:iCs/>
        </w:rPr>
        <w:t>tête</w:t>
      </w:r>
      <w:proofErr w:type="spellEnd"/>
      <w:r w:rsidR="00973E64">
        <w:rPr>
          <w:rFonts w:ascii="Garamond" w:hAnsi="Garamond" w:cs="Times New Roman"/>
        </w:rPr>
        <w:t>, Paris 2019)</w:t>
      </w:r>
      <w:r w:rsidR="0030519A" w:rsidRPr="002A6EF7">
        <w:rPr>
          <w:rFonts w:ascii="Garamond" w:hAnsi="Garamond" w:cs="Times New Roman"/>
        </w:rPr>
        <w:t>. Solo così, infatti, intraprendendo un cammino comune, si possono creare le condizioni affinché</w:t>
      </w:r>
      <w:r w:rsidR="00101CA1" w:rsidRPr="002A6EF7">
        <w:rPr>
          <w:rFonts w:ascii="Garamond" w:hAnsi="Garamond" w:cs="Times New Roman"/>
        </w:rPr>
        <w:t xml:space="preserve"> </w:t>
      </w:r>
      <w:r w:rsidR="00386CCF" w:rsidRPr="002A6EF7">
        <w:rPr>
          <w:rFonts w:ascii="Garamond" w:hAnsi="Garamond" w:cs="Times New Roman"/>
        </w:rPr>
        <w:t>la</w:t>
      </w:r>
      <w:r w:rsidR="002B33B6" w:rsidRPr="002A6EF7">
        <w:rPr>
          <w:rFonts w:ascii="Garamond" w:hAnsi="Garamond" w:cs="Times New Roman"/>
        </w:rPr>
        <w:t xml:space="preserve"> formazione </w:t>
      </w:r>
      <w:r w:rsidR="00386CCF" w:rsidRPr="002A6EF7">
        <w:rPr>
          <w:rFonts w:ascii="Garamond" w:hAnsi="Garamond" w:cs="Times New Roman"/>
        </w:rPr>
        <w:t xml:space="preserve">dei futuri cittadini e delle future cittadine </w:t>
      </w:r>
      <w:r w:rsidR="00101CA1" w:rsidRPr="002A6EF7">
        <w:rPr>
          <w:rFonts w:ascii="Garamond" w:hAnsi="Garamond" w:cs="Times New Roman"/>
        </w:rPr>
        <w:t>poss</w:t>
      </w:r>
      <w:r w:rsidR="00386CCF" w:rsidRPr="002A6EF7">
        <w:rPr>
          <w:rFonts w:ascii="Garamond" w:hAnsi="Garamond" w:cs="Times New Roman"/>
        </w:rPr>
        <w:t>a</w:t>
      </w:r>
      <w:r w:rsidR="00101CA1" w:rsidRPr="002A6EF7">
        <w:rPr>
          <w:rFonts w:ascii="Garamond" w:hAnsi="Garamond" w:cs="Times New Roman"/>
        </w:rPr>
        <w:t xml:space="preserve"> </w:t>
      </w:r>
      <w:r w:rsidR="00386CCF" w:rsidRPr="002A6EF7">
        <w:rPr>
          <w:rFonts w:ascii="Garamond" w:hAnsi="Garamond" w:cs="Times New Roman"/>
        </w:rPr>
        <w:t xml:space="preserve">mantenere in equilibrio le sue </w:t>
      </w:r>
      <w:r w:rsidR="00855B1B" w:rsidRPr="002A6EF7">
        <w:rPr>
          <w:rFonts w:ascii="Garamond" w:hAnsi="Garamond" w:cs="Times New Roman"/>
        </w:rPr>
        <w:t>molte</w:t>
      </w:r>
      <w:r w:rsidR="00386CCF" w:rsidRPr="002A6EF7">
        <w:rPr>
          <w:rFonts w:ascii="Garamond" w:hAnsi="Garamond" w:cs="Times New Roman"/>
        </w:rPr>
        <w:t xml:space="preserve"> finalità:</w:t>
      </w:r>
      <w:r w:rsidR="00101CA1" w:rsidRPr="002A6EF7">
        <w:rPr>
          <w:rFonts w:ascii="Garamond" w:hAnsi="Garamond" w:cs="Times New Roman"/>
        </w:rPr>
        <w:t xml:space="preserve"> dall’acculturamento al pensiero critico, dall’orientamento all’emancipazione individuale e collettiva</w:t>
      </w:r>
      <w:r w:rsidR="00973E64">
        <w:rPr>
          <w:rFonts w:ascii="Garamond" w:hAnsi="Garamond" w:cs="Times New Roman"/>
        </w:rPr>
        <w:t xml:space="preserve"> (</w:t>
      </w:r>
      <w:proofErr w:type="spellStart"/>
      <w:r w:rsidR="00973E64">
        <w:rPr>
          <w:rFonts w:ascii="Garamond" w:hAnsi="Garamond" w:cs="Times New Roman"/>
        </w:rPr>
        <w:t>Biesta</w:t>
      </w:r>
      <w:proofErr w:type="spellEnd"/>
      <w:r w:rsidR="00973E64">
        <w:rPr>
          <w:rFonts w:ascii="Garamond" w:hAnsi="Garamond" w:cs="Times New Roman"/>
        </w:rPr>
        <w:t xml:space="preserve">, </w:t>
      </w:r>
      <w:r w:rsidR="00980AC8">
        <w:rPr>
          <w:rFonts w:ascii="Garamond" w:hAnsi="Garamond" w:cs="Times New Roman"/>
          <w:i/>
          <w:iCs/>
        </w:rPr>
        <w:t xml:space="preserve">World-center </w:t>
      </w:r>
      <w:proofErr w:type="spellStart"/>
      <w:r w:rsidR="00980AC8">
        <w:rPr>
          <w:rFonts w:ascii="Garamond" w:hAnsi="Garamond" w:cs="Times New Roman"/>
          <w:i/>
          <w:iCs/>
        </w:rPr>
        <w:t>Eudcation</w:t>
      </w:r>
      <w:proofErr w:type="spellEnd"/>
      <w:r w:rsidR="00980AC8">
        <w:rPr>
          <w:rFonts w:ascii="Garamond" w:hAnsi="Garamond" w:cs="Times New Roman"/>
          <w:i/>
          <w:iCs/>
        </w:rPr>
        <w:t xml:space="preserve">. A </w:t>
      </w:r>
      <w:proofErr w:type="spellStart"/>
      <w:r w:rsidR="00980AC8">
        <w:rPr>
          <w:rFonts w:ascii="Garamond" w:hAnsi="Garamond" w:cs="Times New Roman"/>
          <w:i/>
          <w:iCs/>
        </w:rPr>
        <w:t>View</w:t>
      </w:r>
      <w:proofErr w:type="spellEnd"/>
      <w:r w:rsidR="00980AC8">
        <w:rPr>
          <w:rFonts w:ascii="Garamond" w:hAnsi="Garamond" w:cs="Times New Roman"/>
          <w:i/>
          <w:iCs/>
        </w:rPr>
        <w:t xml:space="preserve"> for the </w:t>
      </w:r>
      <w:proofErr w:type="spellStart"/>
      <w:r w:rsidR="00980AC8">
        <w:rPr>
          <w:rFonts w:ascii="Garamond" w:hAnsi="Garamond" w:cs="Times New Roman"/>
          <w:i/>
          <w:iCs/>
        </w:rPr>
        <w:t>Present</w:t>
      </w:r>
      <w:proofErr w:type="spellEnd"/>
      <w:r w:rsidR="00973E64">
        <w:rPr>
          <w:rFonts w:ascii="Garamond" w:hAnsi="Garamond" w:cs="Times New Roman"/>
        </w:rPr>
        <w:t xml:space="preserve">, </w:t>
      </w:r>
      <w:r w:rsidR="00980AC8">
        <w:rPr>
          <w:rFonts w:ascii="Garamond" w:hAnsi="Garamond" w:cs="Times New Roman"/>
        </w:rPr>
        <w:t>New York-London</w:t>
      </w:r>
      <w:r w:rsidR="00973E64">
        <w:rPr>
          <w:rFonts w:ascii="Garamond" w:hAnsi="Garamond" w:cs="Times New Roman"/>
        </w:rPr>
        <w:t xml:space="preserve"> 202</w:t>
      </w:r>
      <w:r w:rsidR="00980AC8">
        <w:rPr>
          <w:rFonts w:ascii="Garamond" w:hAnsi="Garamond" w:cs="Times New Roman"/>
        </w:rPr>
        <w:t>1</w:t>
      </w:r>
      <w:r w:rsidR="00973E64">
        <w:rPr>
          <w:rFonts w:ascii="Garamond" w:hAnsi="Garamond" w:cs="Times New Roman"/>
        </w:rPr>
        <w:t>).</w:t>
      </w:r>
      <w:r w:rsidR="00880E86" w:rsidRPr="002A6EF7">
        <w:rPr>
          <w:rFonts w:ascii="Garamond" w:hAnsi="Garamond" w:cs="Times New Roman"/>
        </w:rPr>
        <w:t xml:space="preserve"> </w:t>
      </w:r>
      <w:r w:rsidR="00AD5486" w:rsidRPr="002A6EF7">
        <w:rPr>
          <w:rFonts w:ascii="Garamond" w:hAnsi="Garamond" w:cs="Times New Roman"/>
        </w:rPr>
        <w:t>Ciò richiede un confronto ampio e disteso tra</w:t>
      </w:r>
      <w:r w:rsidR="001C028F" w:rsidRPr="002A6EF7">
        <w:rPr>
          <w:rFonts w:ascii="Garamond" w:hAnsi="Garamond" w:cs="Times New Roman"/>
        </w:rPr>
        <w:t xml:space="preserve"> tutti</w:t>
      </w:r>
      <w:r w:rsidR="00AD5486" w:rsidRPr="002A6EF7">
        <w:rPr>
          <w:rFonts w:ascii="Garamond" w:hAnsi="Garamond" w:cs="Times New Roman"/>
        </w:rPr>
        <w:t xml:space="preserve"> </w:t>
      </w:r>
      <w:r w:rsidR="007A0D54" w:rsidRPr="002A6EF7">
        <w:rPr>
          <w:rFonts w:ascii="Garamond" w:hAnsi="Garamond" w:cs="Times New Roman"/>
        </w:rPr>
        <w:t>gli</w:t>
      </w:r>
      <w:r w:rsidR="00AD5486" w:rsidRPr="002A6EF7">
        <w:rPr>
          <w:rFonts w:ascii="Garamond" w:hAnsi="Garamond" w:cs="Times New Roman"/>
        </w:rPr>
        <w:t xml:space="preserve"> attori coinvolti nell’istruzione, nonché </w:t>
      </w:r>
      <w:r w:rsidR="00AD5583" w:rsidRPr="002A6EF7">
        <w:rPr>
          <w:rFonts w:ascii="Garamond" w:hAnsi="Garamond" w:cs="Times New Roman"/>
        </w:rPr>
        <w:t>l’accettazione</w:t>
      </w:r>
      <w:r w:rsidR="00AD5486" w:rsidRPr="002A6EF7">
        <w:rPr>
          <w:rFonts w:ascii="Garamond" w:hAnsi="Garamond" w:cs="Times New Roman"/>
        </w:rPr>
        <w:t xml:space="preserve"> della costitutiva pluralità d</w:t>
      </w:r>
      <w:r w:rsidR="007A0D54" w:rsidRPr="002A6EF7">
        <w:rPr>
          <w:rFonts w:ascii="Garamond" w:hAnsi="Garamond" w:cs="Times New Roman"/>
        </w:rPr>
        <w:t>elle</w:t>
      </w:r>
      <w:r w:rsidR="00AD5486" w:rsidRPr="002A6EF7">
        <w:rPr>
          <w:rFonts w:ascii="Garamond" w:hAnsi="Garamond" w:cs="Times New Roman"/>
        </w:rPr>
        <w:t xml:space="preserve"> prospettive con le quali pensare scuola e università</w:t>
      </w:r>
      <w:r w:rsidR="001C028F" w:rsidRPr="002A6EF7">
        <w:rPr>
          <w:rFonts w:ascii="Garamond" w:hAnsi="Garamond" w:cs="Times New Roman"/>
        </w:rPr>
        <w:t>.</w:t>
      </w:r>
      <w:r w:rsidR="00AD5486" w:rsidRPr="002A6EF7">
        <w:rPr>
          <w:rFonts w:ascii="Garamond" w:hAnsi="Garamond" w:cs="Times New Roman"/>
        </w:rPr>
        <w:t xml:space="preserve"> </w:t>
      </w:r>
      <w:r w:rsidR="001C028F" w:rsidRPr="002A6EF7">
        <w:rPr>
          <w:rFonts w:ascii="Garamond" w:hAnsi="Garamond" w:cs="Times New Roman"/>
        </w:rPr>
        <w:t>È</w:t>
      </w:r>
      <w:r w:rsidR="00AD5486" w:rsidRPr="002A6EF7">
        <w:rPr>
          <w:rFonts w:ascii="Garamond" w:hAnsi="Garamond" w:cs="Times New Roman"/>
        </w:rPr>
        <w:t xml:space="preserve"> un processo</w:t>
      </w:r>
      <w:r w:rsidR="00AD5583" w:rsidRPr="002A6EF7">
        <w:rPr>
          <w:rFonts w:ascii="Garamond" w:hAnsi="Garamond" w:cs="Times New Roman"/>
        </w:rPr>
        <w:t>, questo,</w:t>
      </w:r>
      <w:r w:rsidR="00AD5486" w:rsidRPr="002A6EF7">
        <w:rPr>
          <w:rFonts w:ascii="Garamond" w:hAnsi="Garamond" w:cs="Times New Roman"/>
        </w:rPr>
        <w:t xml:space="preserve"> che riguarda e chiama in causa la società nella sua </w:t>
      </w:r>
      <w:r w:rsidR="001C028F" w:rsidRPr="002A6EF7">
        <w:rPr>
          <w:rFonts w:ascii="Garamond" w:hAnsi="Garamond" w:cs="Times New Roman"/>
        </w:rPr>
        <w:t>totalità</w:t>
      </w:r>
      <w:r w:rsidR="00AD5486" w:rsidRPr="002A6EF7">
        <w:rPr>
          <w:rFonts w:ascii="Garamond" w:hAnsi="Garamond" w:cs="Times New Roman"/>
        </w:rPr>
        <w:t xml:space="preserve">, pur nel </w:t>
      </w:r>
      <w:r w:rsidR="00855B1B" w:rsidRPr="002A6EF7">
        <w:rPr>
          <w:rFonts w:ascii="Garamond" w:hAnsi="Garamond" w:cs="Times New Roman"/>
        </w:rPr>
        <w:t xml:space="preserve">pieno </w:t>
      </w:r>
      <w:r w:rsidR="00AD5486" w:rsidRPr="002A6EF7">
        <w:rPr>
          <w:rFonts w:ascii="Garamond" w:hAnsi="Garamond" w:cs="Times New Roman"/>
        </w:rPr>
        <w:t xml:space="preserve">riconoscimento delle </w:t>
      </w:r>
      <w:r w:rsidR="00AD5583" w:rsidRPr="002A6EF7">
        <w:rPr>
          <w:rFonts w:ascii="Garamond" w:hAnsi="Garamond" w:cs="Times New Roman"/>
        </w:rPr>
        <w:t>competenze scientifiche e professionali</w:t>
      </w:r>
      <w:r w:rsidR="00F05B8C" w:rsidRPr="002A6EF7">
        <w:rPr>
          <w:rFonts w:ascii="Garamond" w:hAnsi="Garamond" w:cs="Times New Roman"/>
        </w:rPr>
        <w:t>, ed è costitutivamente in divenire</w:t>
      </w:r>
      <w:r w:rsidR="00006DEE">
        <w:rPr>
          <w:rFonts w:ascii="Garamond" w:hAnsi="Garamond" w:cs="Times New Roman"/>
        </w:rPr>
        <w:t xml:space="preserve"> (</w:t>
      </w:r>
      <w:r w:rsidR="00006DEE" w:rsidRPr="00006DEE">
        <w:rPr>
          <w:rFonts w:ascii="Garamond" w:hAnsi="Garamond" w:cs="Times New Roman"/>
        </w:rPr>
        <w:t>Ceruti, Bellusci, U</w:t>
      </w:r>
      <w:r w:rsidR="00006DEE" w:rsidRPr="00006DEE">
        <w:rPr>
          <w:rFonts w:ascii="Garamond" w:hAnsi="Garamond" w:cs="Times New Roman"/>
          <w:i/>
          <w:iCs/>
        </w:rPr>
        <w:t>manizzare la modernità. Un modo di pensare il futuro</w:t>
      </w:r>
      <w:r w:rsidR="00006DEE" w:rsidRPr="00006DEE">
        <w:rPr>
          <w:rFonts w:ascii="Garamond" w:hAnsi="Garamond" w:cs="Times New Roman"/>
        </w:rPr>
        <w:t>, Milano 2023)</w:t>
      </w:r>
      <w:r w:rsidR="00F05B8C" w:rsidRPr="002A6EF7">
        <w:rPr>
          <w:rFonts w:ascii="Garamond" w:hAnsi="Garamond" w:cs="Times New Roman"/>
        </w:rPr>
        <w:t>.</w:t>
      </w:r>
      <w:r w:rsidR="00855B1B" w:rsidRPr="002A6EF7">
        <w:rPr>
          <w:rFonts w:ascii="Garamond" w:hAnsi="Garamond" w:cs="Times New Roman"/>
        </w:rPr>
        <w:t xml:space="preserve"> </w:t>
      </w:r>
    </w:p>
    <w:p w14:paraId="260FB952" w14:textId="77777777" w:rsidR="00BB06C0" w:rsidRPr="002A6EF7" w:rsidRDefault="00BB06C0" w:rsidP="0027709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4D106532" w14:textId="62C72E0F" w:rsidR="007121EA" w:rsidRPr="002A6EF7" w:rsidRDefault="00F05B8C" w:rsidP="004D4FB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Al contempo, però, </w:t>
      </w:r>
      <w:r w:rsidR="000473BB" w:rsidRPr="002A6EF7">
        <w:rPr>
          <w:rFonts w:ascii="Garamond" w:hAnsi="Garamond" w:cs="Times New Roman"/>
        </w:rPr>
        <w:t>nei momenti d’incertezza, quando</w:t>
      </w:r>
      <w:r w:rsidR="00776EAA" w:rsidRPr="002A6EF7">
        <w:rPr>
          <w:rFonts w:ascii="Garamond" w:hAnsi="Garamond" w:cs="Times New Roman"/>
        </w:rPr>
        <w:t xml:space="preserve"> le </w:t>
      </w:r>
      <w:r w:rsidR="00754CEF" w:rsidRPr="002A6EF7">
        <w:rPr>
          <w:rFonts w:ascii="Garamond" w:hAnsi="Garamond" w:cs="Times New Roman"/>
        </w:rPr>
        <w:t xml:space="preserve">abituali </w:t>
      </w:r>
      <w:r w:rsidR="00776EAA" w:rsidRPr="002A6EF7">
        <w:rPr>
          <w:rFonts w:ascii="Garamond" w:hAnsi="Garamond" w:cs="Times New Roman"/>
        </w:rPr>
        <w:t xml:space="preserve">coordinate </w:t>
      </w:r>
      <w:r w:rsidR="000473BB" w:rsidRPr="002A6EF7">
        <w:rPr>
          <w:rFonts w:ascii="Garamond" w:hAnsi="Garamond" w:cs="Times New Roman"/>
        </w:rPr>
        <w:t xml:space="preserve">di riferimento </w:t>
      </w:r>
      <w:r w:rsidR="006728EB" w:rsidRPr="002A6EF7">
        <w:rPr>
          <w:rFonts w:ascii="Garamond" w:hAnsi="Garamond" w:cs="Times New Roman"/>
        </w:rPr>
        <w:t>paiono smarrite</w:t>
      </w:r>
      <w:r w:rsidR="00754CEF" w:rsidRPr="002A6EF7">
        <w:rPr>
          <w:rFonts w:ascii="Garamond" w:hAnsi="Garamond" w:cs="Times New Roman"/>
        </w:rPr>
        <w:t xml:space="preserve">, </w:t>
      </w:r>
      <w:r w:rsidR="003F348C" w:rsidRPr="002A6EF7">
        <w:rPr>
          <w:rFonts w:ascii="Garamond" w:hAnsi="Garamond" w:cs="Times New Roman"/>
        </w:rPr>
        <w:t xml:space="preserve">approfittando di quella che potremmo definire una </w:t>
      </w:r>
      <w:r w:rsidR="003F348C" w:rsidRPr="002A6EF7">
        <w:rPr>
          <w:rFonts w:ascii="Garamond" w:hAnsi="Garamond" w:cs="Times New Roman"/>
          <w:i/>
          <w:iCs/>
        </w:rPr>
        <w:t>stanchezza</w:t>
      </w:r>
      <w:r w:rsidR="003F348C" w:rsidRPr="002A6EF7">
        <w:rPr>
          <w:rFonts w:ascii="Garamond" w:hAnsi="Garamond" w:cs="Times New Roman"/>
        </w:rPr>
        <w:t xml:space="preserve"> della democrazia, si assiste al puntuale riemergere di dogmatismi vecchi e nuovi che, per interesse o per ignoranza, sono propagandati </w:t>
      </w:r>
      <w:r w:rsidR="00B30244" w:rsidRPr="002A6EF7">
        <w:rPr>
          <w:rFonts w:ascii="Garamond" w:hAnsi="Garamond" w:cs="Times New Roman"/>
        </w:rPr>
        <w:t>come scelte risolutive tanto consolatorie quanto opache</w:t>
      </w:r>
      <w:r w:rsidR="00AC230B">
        <w:rPr>
          <w:rFonts w:ascii="Garamond" w:hAnsi="Garamond" w:cs="Times New Roman"/>
        </w:rPr>
        <w:t xml:space="preserve"> (</w:t>
      </w:r>
      <w:r w:rsidR="00AC230B" w:rsidRPr="007E51BE">
        <w:rPr>
          <w:rFonts w:ascii="Garamond" w:hAnsi="Garamond" w:cs="Times New Roman"/>
        </w:rPr>
        <w:t xml:space="preserve">André, </w:t>
      </w:r>
      <w:r w:rsidR="00AC230B" w:rsidRPr="007E51BE">
        <w:rPr>
          <w:rFonts w:ascii="Garamond" w:hAnsi="Garamond" w:cs="Times New Roman"/>
          <w:i/>
          <w:iCs/>
        </w:rPr>
        <w:t xml:space="preserve">Le </w:t>
      </w:r>
      <w:proofErr w:type="spellStart"/>
      <w:r w:rsidR="00AC230B" w:rsidRPr="007E51BE">
        <w:rPr>
          <w:rFonts w:ascii="Garamond" w:hAnsi="Garamond" w:cs="Times New Roman"/>
          <w:i/>
          <w:iCs/>
        </w:rPr>
        <w:t>nouvel</w:t>
      </w:r>
      <w:proofErr w:type="spellEnd"/>
      <w:r w:rsidR="00AC230B" w:rsidRPr="007E51BE">
        <w:rPr>
          <w:rFonts w:ascii="Garamond" w:hAnsi="Garamond" w:cs="Times New Roman"/>
          <w:i/>
          <w:iCs/>
        </w:rPr>
        <w:t xml:space="preserve"> </w:t>
      </w:r>
      <w:proofErr w:type="spellStart"/>
      <w:r w:rsidR="00AC230B" w:rsidRPr="007E51BE">
        <w:rPr>
          <w:rFonts w:ascii="Garamond" w:hAnsi="Garamond" w:cs="Times New Roman"/>
          <w:i/>
          <w:iCs/>
        </w:rPr>
        <w:t>âge</w:t>
      </w:r>
      <w:proofErr w:type="spellEnd"/>
      <w:r w:rsidR="00AC230B" w:rsidRPr="007E51BE">
        <w:rPr>
          <w:rFonts w:ascii="Garamond" w:hAnsi="Garamond" w:cs="Times New Roman"/>
          <w:i/>
          <w:iCs/>
        </w:rPr>
        <w:t xml:space="preserve"> de la </w:t>
      </w:r>
      <w:proofErr w:type="spellStart"/>
      <w:r w:rsidR="00AC230B" w:rsidRPr="007E51BE">
        <w:rPr>
          <w:rFonts w:ascii="Garamond" w:hAnsi="Garamond" w:cs="Times New Roman"/>
          <w:i/>
          <w:iCs/>
        </w:rPr>
        <w:t>bêtise</w:t>
      </w:r>
      <w:proofErr w:type="spellEnd"/>
      <w:r w:rsidR="00AC230B" w:rsidRPr="007E51BE">
        <w:rPr>
          <w:rFonts w:ascii="Garamond" w:hAnsi="Garamond" w:cs="Times New Roman"/>
        </w:rPr>
        <w:t>, Paris</w:t>
      </w:r>
      <w:r w:rsidR="007E51BE">
        <w:rPr>
          <w:rFonts w:ascii="Garamond" w:hAnsi="Garamond" w:cs="Times New Roman"/>
        </w:rPr>
        <w:t xml:space="preserve"> </w:t>
      </w:r>
      <w:r w:rsidR="00AC230B" w:rsidRPr="007E51BE">
        <w:rPr>
          <w:rFonts w:ascii="Garamond" w:hAnsi="Garamond" w:cs="Times New Roman"/>
        </w:rPr>
        <w:t xml:space="preserve">2023; </w:t>
      </w:r>
      <w:proofErr w:type="spellStart"/>
      <w:r w:rsidR="007E51BE" w:rsidRPr="007E51BE">
        <w:rPr>
          <w:rFonts w:ascii="Garamond" w:hAnsi="Garamond" w:cs="Times New Roman"/>
        </w:rPr>
        <w:t>Taussig</w:t>
      </w:r>
      <w:proofErr w:type="spellEnd"/>
      <w:r w:rsidR="007E51BE" w:rsidRPr="007E51BE">
        <w:rPr>
          <w:rFonts w:ascii="Garamond" w:hAnsi="Garamond" w:cs="Times New Roman"/>
        </w:rPr>
        <w:t xml:space="preserve">, </w:t>
      </w:r>
      <w:r w:rsidR="007E51BE" w:rsidRPr="007E51BE">
        <w:rPr>
          <w:rFonts w:ascii="Garamond" w:hAnsi="Garamond" w:cs="Times New Roman"/>
          <w:i/>
          <w:iCs/>
        </w:rPr>
        <w:t xml:space="preserve">Le </w:t>
      </w:r>
      <w:proofErr w:type="spellStart"/>
      <w:r w:rsidR="007E51BE" w:rsidRPr="007E51BE">
        <w:rPr>
          <w:rFonts w:ascii="Garamond" w:hAnsi="Garamond" w:cs="Times New Roman"/>
          <w:i/>
          <w:iCs/>
        </w:rPr>
        <w:t>système</w:t>
      </w:r>
      <w:proofErr w:type="spellEnd"/>
      <w:r w:rsidR="007E51BE" w:rsidRPr="007E51BE">
        <w:rPr>
          <w:rFonts w:ascii="Garamond" w:hAnsi="Garamond" w:cs="Times New Roman"/>
          <w:i/>
          <w:iCs/>
        </w:rPr>
        <w:t xml:space="preserve"> </w:t>
      </w:r>
      <w:proofErr w:type="spellStart"/>
      <w:r w:rsidR="007E51BE" w:rsidRPr="007E51BE">
        <w:rPr>
          <w:rFonts w:ascii="Garamond" w:hAnsi="Garamond" w:cs="Times New Roman"/>
          <w:i/>
          <w:iCs/>
        </w:rPr>
        <w:t>du</w:t>
      </w:r>
      <w:proofErr w:type="spellEnd"/>
      <w:r w:rsidR="007E51BE" w:rsidRPr="007E51BE">
        <w:rPr>
          <w:rFonts w:ascii="Garamond" w:hAnsi="Garamond" w:cs="Times New Roman"/>
          <w:i/>
          <w:iCs/>
        </w:rPr>
        <w:t xml:space="preserve"> </w:t>
      </w:r>
      <w:proofErr w:type="spellStart"/>
      <w:r w:rsidR="007E51BE" w:rsidRPr="007E51BE">
        <w:rPr>
          <w:rFonts w:ascii="Garamond" w:hAnsi="Garamond" w:cs="Times New Roman"/>
          <w:i/>
          <w:iCs/>
        </w:rPr>
        <w:t>complotisme</w:t>
      </w:r>
      <w:proofErr w:type="spellEnd"/>
      <w:r w:rsidR="007E51BE" w:rsidRPr="007E51BE">
        <w:rPr>
          <w:rFonts w:ascii="Garamond" w:hAnsi="Garamond" w:cs="Times New Roman"/>
        </w:rPr>
        <w:t>, Paris</w:t>
      </w:r>
      <w:r w:rsidR="007E51BE">
        <w:rPr>
          <w:rFonts w:ascii="Garamond" w:hAnsi="Garamond" w:cs="Times New Roman"/>
        </w:rPr>
        <w:t xml:space="preserve"> </w:t>
      </w:r>
      <w:r w:rsidR="007E51BE" w:rsidRPr="007E51BE">
        <w:rPr>
          <w:rFonts w:ascii="Garamond" w:hAnsi="Garamond" w:cs="Times New Roman"/>
        </w:rPr>
        <w:t>2021)</w:t>
      </w:r>
      <w:r w:rsidR="00B30244" w:rsidRPr="002A6EF7">
        <w:rPr>
          <w:rFonts w:ascii="Garamond" w:hAnsi="Garamond" w:cs="Times New Roman"/>
        </w:rPr>
        <w:t xml:space="preserve">. </w:t>
      </w:r>
      <w:r w:rsidR="00E410FA" w:rsidRPr="002A6EF7">
        <w:rPr>
          <w:rFonts w:ascii="Garamond" w:hAnsi="Garamond" w:cs="Times New Roman"/>
        </w:rPr>
        <w:t xml:space="preserve">Alimentando inquietudini e insoddisfazione, vi è chi, per costruire consenso, invita a imboccare facili </w:t>
      </w:r>
      <w:r w:rsidR="00776EAA" w:rsidRPr="002A6EF7">
        <w:rPr>
          <w:rFonts w:ascii="Garamond" w:hAnsi="Garamond" w:cs="Times New Roman"/>
        </w:rPr>
        <w:t xml:space="preserve">scorciatoie e </w:t>
      </w:r>
      <w:r w:rsidR="00E410FA" w:rsidRPr="002A6EF7">
        <w:rPr>
          <w:rFonts w:ascii="Garamond" w:hAnsi="Garamond" w:cs="Times New Roman"/>
        </w:rPr>
        <w:t xml:space="preserve">a </w:t>
      </w:r>
      <w:r w:rsidR="00034FC2" w:rsidRPr="002A6EF7">
        <w:rPr>
          <w:rFonts w:ascii="Garamond" w:hAnsi="Garamond" w:cs="Times New Roman"/>
        </w:rPr>
        <w:t>operare</w:t>
      </w:r>
      <w:r w:rsidR="00E410FA" w:rsidRPr="002A6EF7">
        <w:rPr>
          <w:rFonts w:ascii="Garamond" w:hAnsi="Garamond" w:cs="Times New Roman"/>
        </w:rPr>
        <w:t xml:space="preserve"> rassicuranti</w:t>
      </w:r>
      <w:r w:rsidR="006728EB" w:rsidRPr="002A6EF7">
        <w:rPr>
          <w:rFonts w:ascii="Garamond" w:hAnsi="Garamond" w:cs="Times New Roman"/>
        </w:rPr>
        <w:t xml:space="preserve"> </w:t>
      </w:r>
      <w:r w:rsidR="00776EAA" w:rsidRPr="002A6EF7">
        <w:rPr>
          <w:rFonts w:ascii="Garamond" w:hAnsi="Garamond" w:cs="Times New Roman"/>
        </w:rPr>
        <w:t>semplificazioni</w:t>
      </w:r>
      <w:r w:rsidR="00C84A78" w:rsidRPr="002A6EF7">
        <w:rPr>
          <w:rFonts w:ascii="Garamond" w:hAnsi="Garamond" w:cs="Times New Roman"/>
        </w:rPr>
        <w:t xml:space="preserve">, </w:t>
      </w:r>
      <w:r w:rsidR="00E410FA" w:rsidRPr="002A6EF7">
        <w:rPr>
          <w:rFonts w:ascii="Garamond" w:hAnsi="Garamond" w:cs="Times New Roman"/>
        </w:rPr>
        <w:t>dando così</w:t>
      </w:r>
      <w:r w:rsidR="00B97C7C" w:rsidRPr="002A6EF7">
        <w:rPr>
          <w:rFonts w:ascii="Garamond" w:hAnsi="Garamond" w:cs="Times New Roman"/>
        </w:rPr>
        <w:t xml:space="preserve"> </w:t>
      </w:r>
      <w:r w:rsidR="00716FCA" w:rsidRPr="002A6EF7">
        <w:rPr>
          <w:rFonts w:ascii="Garamond" w:hAnsi="Garamond" w:cs="Times New Roman"/>
        </w:rPr>
        <w:t xml:space="preserve">l’illusione </w:t>
      </w:r>
      <w:r w:rsidR="003F348C" w:rsidRPr="002A6EF7">
        <w:rPr>
          <w:rFonts w:ascii="Garamond" w:hAnsi="Garamond" w:cs="Times New Roman"/>
        </w:rPr>
        <w:t>di poter</w:t>
      </w:r>
      <w:r w:rsidR="00716FCA" w:rsidRPr="002A6EF7">
        <w:rPr>
          <w:rFonts w:ascii="Garamond" w:hAnsi="Garamond" w:cs="Times New Roman"/>
        </w:rPr>
        <w:t xml:space="preserve"> </w:t>
      </w:r>
      <w:r w:rsidR="00034FC2" w:rsidRPr="002A6EF7">
        <w:rPr>
          <w:rFonts w:ascii="Garamond" w:hAnsi="Garamond" w:cs="Times New Roman"/>
        </w:rPr>
        <w:t>superare dubbi e</w:t>
      </w:r>
      <w:r w:rsidR="00053C9E" w:rsidRPr="002A6EF7">
        <w:rPr>
          <w:rFonts w:ascii="Garamond" w:hAnsi="Garamond" w:cs="Times New Roman"/>
        </w:rPr>
        <w:t xml:space="preserve"> difficoltà</w:t>
      </w:r>
      <w:r w:rsidR="00716FCA" w:rsidRPr="002A6EF7">
        <w:rPr>
          <w:rFonts w:ascii="Garamond" w:hAnsi="Garamond" w:cs="Times New Roman"/>
        </w:rPr>
        <w:t xml:space="preserve"> </w:t>
      </w:r>
      <w:r w:rsidR="003F348C" w:rsidRPr="002A6EF7">
        <w:rPr>
          <w:rFonts w:ascii="Garamond" w:hAnsi="Garamond" w:cs="Times New Roman"/>
        </w:rPr>
        <w:t>facendo ricorso</w:t>
      </w:r>
      <w:r w:rsidR="00034FC2" w:rsidRPr="002A6EF7">
        <w:rPr>
          <w:rFonts w:ascii="Garamond" w:hAnsi="Garamond" w:cs="Times New Roman"/>
        </w:rPr>
        <w:t xml:space="preserve"> a</w:t>
      </w:r>
      <w:r w:rsidR="00716FCA" w:rsidRPr="002A6EF7">
        <w:rPr>
          <w:rFonts w:ascii="Garamond" w:hAnsi="Garamond" w:cs="Times New Roman"/>
        </w:rPr>
        <w:t xml:space="preserve"> </w:t>
      </w:r>
      <w:r w:rsidR="00835860" w:rsidRPr="002A6EF7">
        <w:rPr>
          <w:rFonts w:ascii="Garamond" w:hAnsi="Garamond" w:cs="Times New Roman"/>
        </w:rPr>
        <w:t xml:space="preserve">formule </w:t>
      </w:r>
      <w:r w:rsidR="007A0D54" w:rsidRPr="002A6EF7">
        <w:rPr>
          <w:rFonts w:ascii="Garamond" w:hAnsi="Garamond" w:cs="Times New Roman"/>
        </w:rPr>
        <w:t xml:space="preserve">vuote </w:t>
      </w:r>
      <w:r w:rsidR="00EE38DC" w:rsidRPr="002A6EF7">
        <w:rPr>
          <w:rFonts w:ascii="Garamond" w:hAnsi="Garamond" w:cs="Times New Roman"/>
        </w:rPr>
        <w:t>che,</w:t>
      </w:r>
      <w:r w:rsidR="007A0D54" w:rsidRPr="002A6EF7">
        <w:rPr>
          <w:rFonts w:ascii="Garamond" w:hAnsi="Garamond" w:cs="Times New Roman"/>
        </w:rPr>
        <w:t xml:space="preserve"> spesso</w:t>
      </w:r>
      <w:r w:rsidR="00EE38DC" w:rsidRPr="002A6EF7">
        <w:rPr>
          <w:rFonts w:ascii="Garamond" w:hAnsi="Garamond" w:cs="Times New Roman"/>
        </w:rPr>
        <w:t>, si rivelano</w:t>
      </w:r>
      <w:r w:rsidR="007A0D54" w:rsidRPr="002A6EF7">
        <w:rPr>
          <w:rFonts w:ascii="Garamond" w:hAnsi="Garamond" w:cs="Times New Roman"/>
        </w:rPr>
        <w:t xml:space="preserve"> dannose.</w:t>
      </w:r>
      <w:r w:rsidR="00CA26D1" w:rsidRPr="002A6EF7">
        <w:rPr>
          <w:rFonts w:ascii="Garamond" w:hAnsi="Garamond" w:cs="Times New Roman"/>
        </w:rPr>
        <w:t xml:space="preserve"> </w:t>
      </w:r>
      <w:r w:rsidR="002F1ECA" w:rsidRPr="002A6EF7">
        <w:rPr>
          <w:rFonts w:ascii="Garamond" w:hAnsi="Garamond" w:cs="Times New Roman"/>
        </w:rPr>
        <w:t xml:space="preserve">Simili derive, </w:t>
      </w:r>
      <w:r w:rsidR="00D4452B" w:rsidRPr="002A6EF7">
        <w:rPr>
          <w:rFonts w:ascii="Garamond" w:hAnsi="Garamond" w:cs="Times New Roman"/>
        </w:rPr>
        <w:t>d’altronde</w:t>
      </w:r>
      <w:r w:rsidR="002F1ECA" w:rsidRPr="002A6EF7">
        <w:rPr>
          <w:rFonts w:ascii="Garamond" w:hAnsi="Garamond" w:cs="Times New Roman"/>
        </w:rPr>
        <w:t xml:space="preserve">, </w:t>
      </w:r>
      <w:r w:rsidR="00D4452B" w:rsidRPr="002A6EF7">
        <w:rPr>
          <w:rFonts w:ascii="Garamond" w:hAnsi="Garamond" w:cs="Times New Roman"/>
        </w:rPr>
        <w:t xml:space="preserve">non riguardano solo l’istruzione, ma </w:t>
      </w:r>
      <w:r w:rsidR="007A5EA8" w:rsidRPr="002A6EF7">
        <w:rPr>
          <w:rFonts w:ascii="Garamond" w:hAnsi="Garamond" w:cs="Times New Roman"/>
        </w:rPr>
        <w:t xml:space="preserve">minano </w:t>
      </w:r>
      <w:r w:rsidR="0068240B" w:rsidRPr="002A6EF7">
        <w:rPr>
          <w:rFonts w:ascii="Garamond" w:hAnsi="Garamond" w:cs="Times New Roman"/>
        </w:rPr>
        <w:t>la tenuta politica e sociale dell</w:t>
      </w:r>
      <w:r w:rsidR="00576C1E" w:rsidRPr="002A6EF7">
        <w:rPr>
          <w:rFonts w:ascii="Garamond" w:hAnsi="Garamond" w:cs="Times New Roman"/>
        </w:rPr>
        <w:t>e</w:t>
      </w:r>
      <w:r w:rsidR="0068240B" w:rsidRPr="002A6EF7">
        <w:rPr>
          <w:rFonts w:ascii="Garamond" w:hAnsi="Garamond" w:cs="Times New Roman"/>
        </w:rPr>
        <w:t xml:space="preserve"> nostr</w:t>
      </w:r>
      <w:r w:rsidR="00576C1E" w:rsidRPr="002A6EF7">
        <w:rPr>
          <w:rFonts w:ascii="Garamond" w:hAnsi="Garamond" w:cs="Times New Roman"/>
        </w:rPr>
        <w:t>e</w:t>
      </w:r>
      <w:r w:rsidR="0068240B" w:rsidRPr="002A6EF7">
        <w:rPr>
          <w:rFonts w:ascii="Garamond" w:hAnsi="Garamond" w:cs="Times New Roman"/>
        </w:rPr>
        <w:t xml:space="preserve"> democrazie, indebolendone </w:t>
      </w:r>
      <w:r w:rsidR="00A86F72" w:rsidRPr="002A6EF7">
        <w:rPr>
          <w:rFonts w:ascii="Garamond" w:hAnsi="Garamond" w:cs="Times New Roman"/>
        </w:rPr>
        <w:t>quell’essenziale</w:t>
      </w:r>
      <w:r w:rsidR="0068240B" w:rsidRPr="002A6EF7">
        <w:rPr>
          <w:rFonts w:ascii="Garamond" w:hAnsi="Garamond" w:cs="Times New Roman"/>
        </w:rPr>
        <w:t xml:space="preserve"> capacità di </w:t>
      </w:r>
      <w:r w:rsidR="00A86F72" w:rsidRPr="002A6EF7">
        <w:rPr>
          <w:rFonts w:ascii="Garamond" w:hAnsi="Garamond" w:cs="Times New Roman"/>
        </w:rPr>
        <w:t>rivolgere verso loro stesse una costante</w:t>
      </w:r>
      <w:r w:rsidR="0068240B" w:rsidRPr="002A6EF7">
        <w:rPr>
          <w:rFonts w:ascii="Garamond" w:hAnsi="Garamond" w:cs="Times New Roman"/>
        </w:rPr>
        <w:t xml:space="preserve"> interrogazione</w:t>
      </w:r>
      <w:r w:rsidR="00576C1E" w:rsidRPr="002A6EF7">
        <w:rPr>
          <w:rFonts w:ascii="Garamond" w:hAnsi="Garamond" w:cs="Times New Roman"/>
        </w:rPr>
        <w:t xml:space="preserve">. </w:t>
      </w:r>
      <w:r w:rsidR="00A86F72" w:rsidRPr="002A6EF7">
        <w:rPr>
          <w:rFonts w:ascii="Garamond" w:hAnsi="Garamond" w:cs="Times New Roman"/>
        </w:rPr>
        <w:t xml:space="preserve">Con </w:t>
      </w:r>
      <w:r w:rsidR="005B4820" w:rsidRPr="002A6EF7">
        <w:rPr>
          <w:rFonts w:ascii="Garamond" w:hAnsi="Garamond" w:cs="Times New Roman"/>
        </w:rPr>
        <w:t xml:space="preserve">il preciso intento di </w:t>
      </w:r>
      <w:r w:rsidR="00A86F72" w:rsidRPr="002A6EF7">
        <w:rPr>
          <w:rFonts w:ascii="Garamond" w:hAnsi="Garamond" w:cs="Times New Roman"/>
        </w:rPr>
        <w:t>contrastare lo scadimento del dibattito pubblico</w:t>
      </w:r>
      <w:r w:rsidR="00E65225" w:rsidRPr="002A6EF7">
        <w:rPr>
          <w:rFonts w:ascii="Garamond" w:hAnsi="Garamond" w:cs="Times New Roman"/>
        </w:rPr>
        <w:t xml:space="preserve"> sull’istruzione</w:t>
      </w:r>
      <w:r w:rsidR="005B4820" w:rsidRPr="002A6EF7">
        <w:rPr>
          <w:rFonts w:ascii="Garamond" w:hAnsi="Garamond" w:cs="Times New Roman"/>
        </w:rPr>
        <w:t>, Proteo Fare Sapere desidera</w:t>
      </w:r>
      <w:r w:rsidR="001C028F" w:rsidRPr="002A6EF7">
        <w:rPr>
          <w:rFonts w:ascii="Garamond" w:hAnsi="Garamond" w:cs="Times New Roman"/>
        </w:rPr>
        <w:t xml:space="preserve"> innanzitutto prendere la parola </w:t>
      </w:r>
      <w:r w:rsidR="00E65225" w:rsidRPr="002A6EF7">
        <w:rPr>
          <w:rFonts w:ascii="Garamond" w:hAnsi="Garamond" w:cs="Times New Roman"/>
        </w:rPr>
        <w:t>riguardo a un argomento che</w:t>
      </w:r>
      <w:r w:rsidR="001C028F" w:rsidRPr="002A6EF7">
        <w:rPr>
          <w:rFonts w:ascii="Garamond" w:hAnsi="Garamond" w:cs="Times New Roman"/>
        </w:rPr>
        <w:t>, da più di un anno</w:t>
      </w:r>
      <w:r w:rsidR="00A37FBA" w:rsidRPr="002A6EF7">
        <w:rPr>
          <w:rFonts w:ascii="Garamond" w:hAnsi="Garamond" w:cs="Times New Roman"/>
        </w:rPr>
        <w:t xml:space="preserve">, </w:t>
      </w:r>
      <w:r w:rsidR="00E410FA" w:rsidRPr="002A6EF7">
        <w:rPr>
          <w:rFonts w:ascii="Garamond" w:hAnsi="Garamond" w:cs="Times New Roman"/>
        </w:rPr>
        <w:t>tiene banco nel</w:t>
      </w:r>
      <w:r w:rsidR="00A37FBA" w:rsidRPr="002A6EF7">
        <w:rPr>
          <w:rFonts w:ascii="Garamond" w:hAnsi="Garamond" w:cs="Times New Roman"/>
        </w:rPr>
        <w:t xml:space="preserve"> nostro paese, </w:t>
      </w:r>
      <w:r w:rsidR="00E65225" w:rsidRPr="002A6EF7">
        <w:rPr>
          <w:rFonts w:ascii="Garamond" w:hAnsi="Garamond" w:cs="Times New Roman"/>
        </w:rPr>
        <w:t>la nodale questione del merito,</w:t>
      </w:r>
      <w:r w:rsidR="00A65E2B" w:rsidRPr="002A6EF7">
        <w:rPr>
          <w:rFonts w:ascii="Garamond" w:hAnsi="Garamond" w:cs="Times New Roman"/>
        </w:rPr>
        <w:t xml:space="preserve"> denunciandone un uso strumentale e proponendone una lettura concettuale e storica,</w:t>
      </w:r>
      <w:r w:rsidR="00E65225" w:rsidRPr="002A6EF7">
        <w:rPr>
          <w:rFonts w:ascii="Garamond" w:hAnsi="Garamond" w:cs="Times New Roman"/>
        </w:rPr>
        <w:t xml:space="preserve"> </w:t>
      </w:r>
      <w:r w:rsidR="00A37FBA" w:rsidRPr="002A6EF7">
        <w:rPr>
          <w:rFonts w:ascii="Garamond" w:hAnsi="Garamond" w:cs="Times New Roman"/>
        </w:rPr>
        <w:t xml:space="preserve">per poi offrire considerazioni su elementi ritenuti imprescindibili </w:t>
      </w:r>
      <w:r w:rsidR="00EE38DC" w:rsidRPr="002A6EF7">
        <w:rPr>
          <w:rFonts w:ascii="Garamond" w:hAnsi="Garamond" w:cs="Times New Roman"/>
        </w:rPr>
        <w:t xml:space="preserve">affinché </w:t>
      </w:r>
      <w:r w:rsidR="00E65225" w:rsidRPr="002A6EF7">
        <w:rPr>
          <w:rFonts w:ascii="Garamond" w:hAnsi="Garamond" w:cs="Times New Roman"/>
        </w:rPr>
        <w:t>scuola e università</w:t>
      </w:r>
      <w:r w:rsidR="00EE38DC" w:rsidRPr="002A6EF7">
        <w:rPr>
          <w:rFonts w:ascii="Garamond" w:hAnsi="Garamond" w:cs="Times New Roman"/>
        </w:rPr>
        <w:t xml:space="preserve"> possa</w:t>
      </w:r>
      <w:r w:rsidR="00E65225" w:rsidRPr="002A6EF7">
        <w:rPr>
          <w:rFonts w:ascii="Garamond" w:hAnsi="Garamond" w:cs="Times New Roman"/>
        </w:rPr>
        <w:t>no</w:t>
      </w:r>
      <w:r w:rsidR="00EE38DC" w:rsidRPr="002A6EF7">
        <w:rPr>
          <w:rFonts w:ascii="Garamond" w:hAnsi="Garamond" w:cs="Times New Roman"/>
        </w:rPr>
        <w:t xml:space="preserve"> essere, ancora, vital</w:t>
      </w:r>
      <w:r w:rsidR="00E65225" w:rsidRPr="002A6EF7">
        <w:rPr>
          <w:rFonts w:ascii="Garamond" w:hAnsi="Garamond" w:cs="Times New Roman"/>
        </w:rPr>
        <w:t>i</w:t>
      </w:r>
      <w:r w:rsidR="00EE38DC" w:rsidRPr="002A6EF7">
        <w:rPr>
          <w:rFonts w:ascii="Garamond" w:hAnsi="Garamond" w:cs="Times New Roman"/>
        </w:rPr>
        <w:t xml:space="preserve"> ered</w:t>
      </w:r>
      <w:r w:rsidR="00E65225" w:rsidRPr="002A6EF7">
        <w:rPr>
          <w:rFonts w:ascii="Garamond" w:hAnsi="Garamond" w:cs="Times New Roman"/>
        </w:rPr>
        <w:t>i</w:t>
      </w:r>
      <w:r w:rsidR="00EE38DC" w:rsidRPr="002A6EF7">
        <w:rPr>
          <w:rFonts w:ascii="Garamond" w:hAnsi="Garamond" w:cs="Times New Roman"/>
        </w:rPr>
        <w:t xml:space="preserve"> delle</w:t>
      </w:r>
      <w:r w:rsidR="00A37FBA" w:rsidRPr="002A6EF7">
        <w:rPr>
          <w:rFonts w:ascii="Garamond" w:hAnsi="Garamond" w:cs="Times New Roman"/>
        </w:rPr>
        <w:t xml:space="preserve"> </w:t>
      </w:r>
      <w:r w:rsidR="00EE38DC" w:rsidRPr="002A6EF7">
        <w:rPr>
          <w:rFonts w:ascii="Garamond" w:hAnsi="Garamond" w:cs="Times New Roman"/>
        </w:rPr>
        <w:t xml:space="preserve">vigorose </w:t>
      </w:r>
      <w:r w:rsidR="00A37FBA" w:rsidRPr="002A6EF7">
        <w:rPr>
          <w:rFonts w:ascii="Garamond" w:hAnsi="Garamond" w:cs="Times New Roman"/>
        </w:rPr>
        <w:t>aspirazioni della Costituzione</w:t>
      </w:r>
      <w:r w:rsidR="00EE38DC" w:rsidRPr="002A6EF7">
        <w:rPr>
          <w:rFonts w:ascii="Garamond" w:hAnsi="Garamond" w:cs="Times New Roman"/>
        </w:rPr>
        <w:t xml:space="preserve"> italiana</w:t>
      </w:r>
      <w:r w:rsidR="00A37FBA" w:rsidRPr="002A6EF7">
        <w:rPr>
          <w:rFonts w:ascii="Garamond" w:hAnsi="Garamond" w:cs="Times New Roman"/>
        </w:rPr>
        <w:t xml:space="preserve">. </w:t>
      </w:r>
    </w:p>
    <w:p w14:paraId="2DC2EB15" w14:textId="77777777" w:rsidR="00BB06C0" w:rsidRPr="002A6EF7" w:rsidRDefault="00BB06C0" w:rsidP="004D4FB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3F179C37" w14:textId="512E4458" w:rsidR="00867A2C" w:rsidRPr="002A6EF7" w:rsidRDefault="00867A2C" w:rsidP="0027709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 </w:t>
      </w:r>
      <w:r w:rsidR="004E5619" w:rsidRPr="002A6EF7">
        <w:rPr>
          <w:rFonts w:ascii="Garamond" w:hAnsi="Garamond" w:cs="Times New Roman"/>
        </w:rPr>
        <w:t xml:space="preserve">La nuova titolazione del Ministero di viale Trastevere, in cui il termine “istruzione” è </w:t>
      </w:r>
      <w:r w:rsidR="00E23C0F" w:rsidRPr="002A6EF7">
        <w:rPr>
          <w:rFonts w:ascii="Garamond" w:hAnsi="Garamond" w:cs="Times New Roman"/>
        </w:rPr>
        <w:t xml:space="preserve">ora </w:t>
      </w:r>
      <w:r w:rsidR="004E5619" w:rsidRPr="002A6EF7">
        <w:rPr>
          <w:rFonts w:ascii="Garamond" w:hAnsi="Garamond" w:cs="Times New Roman"/>
        </w:rPr>
        <w:t xml:space="preserve">affiancato da quello di “merito”, ha scatenato forti reazioni sia </w:t>
      </w:r>
      <w:r w:rsidR="00597008" w:rsidRPr="002A6EF7">
        <w:rPr>
          <w:rFonts w:ascii="Garamond" w:hAnsi="Garamond" w:cs="Times New Roman"/>
        </w:rPr>
        <w:t>favorevoli</w:t>
      </w:r>
      <w:r w:rsidR="004E5619" w:rsidRPr="002A6EF7">
        <w:rPr>
          <w:rFonts w:ascii="Garamond" w:hAnsi="Garamond" w:cs="Times New Roman"/>
        </w:rPr>
        <w:t xml:space="preserve"> sia contrarie</w:t>
      </w:r>
      <w:r w:rsidR="00597008" w:rsidRPr="002A6EF7">
        <w:rPr>
          <w:rFonts w:ascii="Garamond" w:hAnsi="Garamond" w:cs="Times New Roman"/>
        </w:rPr>
        <w:t>, risultando</w:t>
      </w:r>
      <w:r w:rsidR="007121EA" w:rsidRPr="002A6EF7">
        <w:rPr>
          <w:rFonts w:ascii="Garamond" w:hAnsi="Garamond" w:cs="Times New Roman"/>
        </w:rPr>
        <w:t xml:space="preserve"> comunque</w:t>
      </w:r>
      <w:r w:rsidR="00597008" w:rsidRPr="002A6EF7">
        <w:rPr>
          <w:rFonts w:ascii="Garamond" w:hAnsi="Garamond" w:cs="Times New Roman"/>
        </w:rPr>
        <w:t xml:space="preserve"> un’operazione di grande efficacia comunicativa. </w:t>
      </w:r>
      <w:r w:rsidR="00E23C0F" w:rsidRPr="002A6EF7">
        <w:rPr>
          <w:rFonts w:ascii="Garamond" w:hAnsi="Garamond" w:cs="Times New Roman"/>
        </w:rPr>
        <w:t xml:space="preserve">Tale modifica, infatti, intende </w:t>
      </w:r>
      <w:r w:rsidR="00DC4D29" w:rsidRPr="002A6EF7">
        <w:rPr>
          <w:rFonts w:ascii="Garamond" w:hAnsi="Garamond" w:cs="Times New Roman"/>
        </w:rPr>
        <w:t>proclamare</w:t>
      </w:r>
      <w:r w:rsidR="00E23C0F" w:rsidRPr="002A6EF7">
        <w:rPr>
          <w:rFonts w:ascii="Garamond" w:hAnsi="Garamond" w:cs="Times New Roman"/>
        </w:rPr>
        <w:t xml:space="preserve"> una cesura con il passato, </w:t>
      </w:r>
      <w:r w:rsidR="00DC4D29" w:rsidRPr="002A6EF7">
        <w:rPr>
          <w:rFonts w:ascii="Garamond" w:hAnsi="Garamond" w:cs="Times New Roman"/>
        </w:rPr>
        <w:t xml:space="preserve">rivendicando </w:t>
      </w:r>
      <w:r w:rsidR="007121EA" w:rsidRPr="002A6EF7">
        <w:rPr>
          <w:rFonts w:ascii="Garamond" w:hAnsi="Garamond" w:cs="Times New Roman"/>
        </w:rPr>
        <w:t xml:space="preserve">di aver compiuto quel </w:t>
      </w:r>
      <w:r w:rsidR="00E23C0F" w:rsidRPr="002A6EF7">
        <w:rPr>
          <w:rFonts w:ascii="Garamond" w:hAnsi="Garamond" w:cs="Times New Roman"/>
        </w:rPr>
        <w:t xml:space="preserve">cambio di passo </w:t>
      </w:r>
      <w:r w:rsidR="00255322" w:rsidRPr="002A6EF7">
        <w:rPr>
          <w:rFonts w:ascii="Garamond" w:hAnsi="Garamond" w:cs="Times New Roman"/>
        </w:rPr>
        <w:t>necessario per</w:t>
      </w:r>
      <w:r w:rsidR="00E23C0F" w:rsidRPr="002A6EF7">
        <w:rPr>
          <w:rFonts w:ascii="Garamond" w:hAnsi="Garamond" w:cs="Times New Roman"/>
        </w:rPr>
        <w:t xml:space="preserve"> superare il precedente lassismo e </w:t>
      </w:r>
      <w:r w:rsidR="00C127C9" w:rsidRPr="002A6EF7">
        <w:rPr>
          <w:rFonts w:ascii="Garamond" w:hAnsi="Garamond" w:cs="Times New Roman"/>
        </w:rPr>
        <w:t xml:space="preserve">per </w:t>
      </w:r>
      <w:r w:rsidR="00E23C0F" w:rsidRPr="002A6EF7">
        <w:rPr>
          <w:rFonts w:ascii="Garamond" w:hAnsi="Garamond" w:cs="Times New Roman"/>
        </w:rPr>
        <w:t>i</w:t>
      </w:r>
      <w:r w:rsidR="00DC4D29" w:rsidRPr="002A6EF7">
        <w:rPr>
          <w:rFonts w:ascii="Garamond" w:hAnsi="Garamond" w:cs="Times New Roman"/>
        </w:rPr>
        <w:t>n</w:t>
      </w:r>
      <w:r w:rsidR="00E23C0F" w:rsidRPr="002A6EF7">
        <w:rPr>
          <w:rFonts w:ascii="Garamond" w:hAnsi="Garamond" w:cs="Times New Roman"/>
        </w:rPr>
        <w:t xml:space="preserve">staurare </w:t>
      </w:r>
      <w:r w:rsidR="007121EA" w:rsidRPr="002A6EF7">
        <w:rPr>
          <w:rFonts w:ascii="Garamond" w:hAnsi="Garamond" w:cs="Times New Roman"/>
        </w:rPr>
        <w:t>l’indispensabile</w:t>
      </w:r>
      <w:r w:rsidR="00E23C0F" w:rsidRPr="002A6EF7">
        <w:rPr>
          <w:rFonts w:ascii="Garamond" w:hAnsi="Garamond" w:cs="Times New Roman"/>
        </w:rPr>
        <w:t xml:space="preserve"> rigore </w:t>
      </w:r>
      <w:r w:rsidR="007121EA" w:rsidRPr="002A6EF7">
        <w:rPr>
          <w:rFonts w:ascii="Garamond" w:hAnsi="Garamond" w:cs="Times New Roman"/>
        </w:rPr>
        <w:t xml:space="preserve">per ripristinare </w:t>
      </w:r>
      <w:r w:rsidR="00DC4D29" w:rsidRPr="002A6EF7">
        <w:rPr>
          <w:rFonts w:ascii="Garamond" w:hAnsi="Garamond" w:cs="Times New Roman"/>
        </w:rPr>
        <w:t>la dignità della scuola</w:t>
      </w:r>
      <w:r w:rsidR="007121EA" w:rsidRPr="002A6EF7">
        <w:rPr>
          <w:rFonts w:ascii="Garamond" w:hAnsi="Garamond" w:cs="Times New Roman"/>
        </w:rPr>
        <w:t>.</w:t>
      </w:r>
      <w:r w:rsidR="00DC4D29" w:rsidRPr="002A6EF7">
        <w:rPr>
          <w:rFonts w:ascii="Garamond" w:hAnsi="Garamond" w:cs="Times New Roman"/>
        </w:rPr>
        <w:t xml:space="preserve"> </w:t>
      </w:r>
      <w:r w:rsidR="007121EA" w:rsidRPr="002A6EF7">
        <w:rPr>
          <w:rFonts w:ascii="Garamond" w:hAnsi="Garamond" w:cs="Times New Roman"/>
        </w:rPr>
        <w:t>S</w:t>
      </w:r>
      <w:r w:rsidR="00DC4D29" w:rsidRPr="002A6EF7">
        <w:rPr>
          <w:rFonts w:ascii="Garamond" w:hAnsi="Garamond" w:cs="Times New Roman"/>
        </w:rPr>
        <w:t xml:space="preserve">olo </w:t>
      </w:r>
      <w:r w:rsidR="00C127C9" w:rsidRPr="002A6EF7">
        <w:rPr>
          <w:rFonts w:ascii="Garamond" w:hAnsi="Garamond" w:cs="Times New Roman"/>
        </w:rPr>
        <w:t xml:space="preserve">a queste condizioni, ci è </w:t>
      </w:r>
      <w:r w:rsidR="005A6CFA" w:rsidRPr="002A6EF7">
        <w:rPr>
          <w:rFonts w:ascii="Garamond" w:hAnsi="Garamond" w:cs="Times New Roman"/>
        </w:rPr>
        <w:t>ripetuto con insistenza</w:t>
      </w:r>
      <w:r w:rsidR="00C127C9" w:rsidRPr="002A6EF7">
        <w:rPr>
          <w:rFonts w:ascii="Garamond" w:hAnsi="Garamond" w:cs="Times New Roman"/>
        </w:rPr>
        <w:t>,</w:t>
      </w:r>
      <w:r w:rsidR="00DC4D29" w:rsidRPr="002A6EF7">
        <w:rPr>
          <w:rFonts w:ascii="Garamond" w:hAnsi="Garamond" w:cs="Times New Roman"/>
        </w:rPr>
        <w:t xml:space="preserve"> potrà essere </w:t>
      </w:r>
      <w:r w:rsidR="00C127C9" w:rsidRPr="002A6EF7">
        <w:rPr>
          <w:rFonts w:ascii="Garamond" w:hAnsi="Garamond" w:cs="Times New Roman"/>
        </w:rPr>
        <w:t xml:space="preserve">finalmente </w:t>
      </w:r>
      <w:r w:rsidR="00DC4D29" w:rsidRPr="002A6EF7">
        <w:rPr>
          <w:rFonts w:ascii="Garamond" w:hAnsi="Garamond" w:cs="Times New Roman"/>
        </w:rPr>
        <w:t>accantonato l’i</w:t>
      </w:r>
      <w:r w:rsidR="00C127C9" w:rsidRPr="002A6EF7">
        <w:rPr>
          <w:rFonts w:ascii="Garamond" w:hAnsi="Garamond" w:cs="Times New Roman"/>
        </w:rPr>
        <w:t>mperante</w:t>
      </w:r>
      <w:r w:rsidR="00DC4D29" w:rsidRPr="002A6EF7">
        <w:rPr>
          <w:rFonts w:ascii="Garamond" w:hAnsi="Garamond" w:cs="Times New Roman"/>
        </w:rPr>
        <w:t xml:space="preserve"> “buonismo” che, invece di premiare i migliori e aiutare i fragili, livella qualunque differenza</w:t>
      </w:r>
      <w:r w:rsidR="007121EA" w:rsidRPr="002A6EF7">
        <w:rPr>
          <w:rFonts w:ascii="Garamond" w:hAnsi="Garamond" w:cs="Times New Roman"/>
        </w:rPr>
        <w:t xml:space="preserve">: l’inclusione di tutti e tutte sarebbe così perseguito solo attraverso una progressiva riduzione di </w:t>
      </w:r>
      <w:r w:rsidR="00C127C9" w:rsidRPr="002A6EF7">
        <w:rPr>
          <w:rFonts w:ascii="Garamond" w:hAnsi="Garamond" w:cs="Times New Roman"/>
        </w:rPr>
        <w:t>ciò che è richiesto</w:t>
      </w:r>
      <w:r w:rsidR="00BA1462" w:rsidRPr="002A6EF7">
        <w:rPr>
          <w:rFonts w:ascii="Garamond" w:hAnsi="Garamond" w:cs="Times New Roman"/>
        </w:rPr>
        <w:t xml:space="preserve"> agli studenti</w:t>
      </w:r>
      <w:r w:rsidR="00C127C9" w:rsidRPr="002A6EF7">
        <w:rPr>
          <w:rFonts w:ascii="Garamond" w:hAnsi="Garamond" w:cs="Times New Roman"/>
        </w:rPr>
        <w:t xml:space="preserve">, sia sul versante degli apprendimenti sia su quello della condotta. </w:t>
      </w:r>
      <w:r w:rsidR="005A6CFA" w:rsidRPr="002A6EF7">
        <w:rPr>
          <w:rFonts w:ascii="Garamond" w:hAnsi="Garamond" w:cs="Times New Roman"/>
        </w:rPr>
        <w:t xml:space="preserve">Una siffatta </w:t>
      </w:r>
      <w:r w:rsidR="00704366" w:rsidRPr="002A6EF7">
        <w:rPr>
          <w:rFonts w:ascii="Garamond" w:hAnsi="Garamond" w:cs="Times New Roman"/>
        </w:rPr>
        <w:t>narrazione</w:t>
      </w:r>
      <w:r w:rsidR="005A6CFA" w:rsidRPr="002A6EF7">
        <w:rPr>
          <w:rFonts w:ascii="Garamond" w:hAnsi="Garamond" w:cs="Times New Roman"/>
        </w:rPr>
        <w:t xml:space="preserve"> dei presupposti e degli obiettivi che dovrebbero </w:t>
      </w:r>
      <w:r w:rsidR="00704366" w:rsidRPr="002A6EF7">
        <w:rPr>
          <w:rFonts w:ascii="Garamond" w:hAnsi="Garamond" w:cs="Times New Roman"/>
        </w:rPr>
        <w:t>sorreggere</w:t>
      </w:r>
      <w:r w:rsidR="005A6CFA" w:rsidRPr="002A6EF7">
        <w:rPr>
          <w:rFonts w:ascii="Garamond" w:hAnsi="Garamond" w:cs="Times New Roman"/>
        </w:rPr>
        <w:t xml:space="preserve"> le iniziative del Ministero, oltre a ignorare </w:t>
      </w:r>
      <w:r w:rsidR="00AE3ABE" w:rsidRPr="002A6EF7">
        <w:rPr>
          <w:rFonts w:ascii="Garamond" w:hAnsi="Garamond" w:cs="Times New Roman"/>
        </w:rPr>
        <w:t xml:space="preserve">le </w:t>
      </w:r>
      <w:r w:rsidR="00207720" w:rsidRPr="002A6EF7">
        <w:rPr>
          <w:rFonts w:ascii="Garamond" w:hAnsi="Garamond" w:cs="Times New Roman"/>
        </w:rPr>
        <w:t>annose</w:t>
      </w:r>
      <w:r w:rsidR="00AE3ABE" w:rsidRPr="002A6EF7">
        <w:rPr>
          <w:rFonts w:ascii="Garamond" w:hAnsi="Garamond" w:cs="Times New Roman"/>
        </w:rPr>
        <w:t xml:space="preserve"> controversie riguardo al concetto di merito e a</w:t>
      </w:r>
      <w:r w:rsidR="00E75CA2" w:rsidRPr="002A6EF7">
        <w:rPr>
          <w:rFonts w:ascii="Garamond" w:hAnsi="Garamond" w:cs="Times New Roman"/>
        </w:rPr>
        <w:t>i</w:t>
      </w:r>
      <w:r w:rsidR="00AE3ABE" w:rsidRPr="002A6EF7">
        <w:rPr>
          <w:rFonts w:ascii="Garamond" w:hAnsi="Garamond" w:cs="Times New Roman"/>
        </w:rPr>
        <w:t xml:space="preserve"> su</w:t>
      </w:r>
      <w:r w:rsidR="00E75CA2" w:rsidRPr="002A6EF7">
        <w:rPr>
          <w:rFonts w:ascii="Garamond" w:hAnsi="Garamond" w:cs="Times New Roman"/>
        </w:rPr>
        <w:t>oi</w:t>
      </w:r>
      <w:r w:rsidR="00AE3ABE" w:rsidRPr="002A6EF7">
        <w:rPr>
          <w:rFonts w:ascii="Garamond" w:hAnsi="Garamond" w:cs="Times New Roman"/>
        </w:rPr>
        <w:t xml:space="preserve"> </w:t>
      </w:r>
      <w:r w:rsidR="00E75CA2" w:rsidRPr="002A6EF7">
        <w:rPr>
          <w:rFonts w:ascii="Garamond" w:hAnsi="Garamond" w:cs="Times New Roman"/>
        </w:rPr>
        <w:t>diversi utilizzi</w:t>
      </w:r>
      <w:r w:rsidR="00AE3ABE" w:rsidRPr="002A6EF7">
        <w:rPr>
          <w:rFonts w:ascii="Garamond" w:hAnsi="Garamond" w:cs="Times New Roman"/>
        </w:rPr>
        <w:t xml:space="preserve"> </w:t>
      </w:r>
      <w:r w:rsidR="00207720" w:rsidRPr="002A6EF7">
        <w:rPr>
          <w:rFonts w:ascii="Garamond" w:hAnsi="Garamond" w:cs="Times New Roman"/>
        </w:rPr>
        <w:t xml:space="preserve">in </w:t>
      </w:r>
      <w:r w:rsidR="00AE3ABE" w:rsidRPr="002A6EF7">
        <w:rPr>
          <w:rFonts w:ascii="Garamond" w:hAnsi="Garamond" w:cs="Times New Roman"/>
        </w:rPr>
        <w:t>ambiti</w:t>
      </w:r>
      <w:r w:rsidR="00207720" w:rsidRPr="002A6EF7">
        <w:rPr>
          <w:rFonts w:ascii="Garamond" w:hAnsi="Garamond" w:cs="Times New Roman"/>
        </w:rPr>
        <w:t xml:space="preserve"> </w:t>
      </w:r>
      <w:r w:rsidR="00704366" w:rsidRPr="002A6EF7">
        <w:rPr>
          <w:rFonts w:ascii="Garamond" w:hAnsi="Garamond" w:cs="Times New Roman"/>
        </w:rPr>
        <w:t xml:space="preserve">tra loro </w:t>
      </w:r>
      <w:r w:rsidR="00207720" w:rsidRPr="002A6EF7">
        <w:rPr>
          <w:rFonts w:ascii="Garamond" w:hAnsi="Garamond" w:cs="Times New Roman"/>
        </w:rPr>
        <w:t xml:space="preserve">eterogenei, favorisce sterili contrapposizioni e </w:t>
      </w:r>
      <w:r w:rsidR="003B7530" w:rsidRPr="002A6EF7">
        <w:rPr>
          <w:rFonts w:ascii="Garamond" w:hAnsi="Garamond" w:cs="Times New Roman"/>
        </w:rPr>
        <w:t>sequestra</w:t>
      </w:r>
      <w:r w:rsidR="00207720" w:rsidRPr="002A6EF7">
        <w:rPr>
          <w:rFonts w:ascii="Garamond" w:hAnsi="Garamond" w:cs="Times New Roman"/>
        </w:rPr>
        <w:t xml:space="preserve"> spazi</w:t>
      </w:r>
      <w:r w:rsidR="00704366" w:rsidRPr="002A6EF7">
        <w:rPr>
          <w:rFonts w:ascii="Garamond" w:hAnsi="Garamond" w:cs="Times New Roman"/>
        </w:rPr>
        <w:t>o</w:t>
      </w:r>
      <w:r w:rsidR="00207720" w:rsidRPr="002A6EF7">
        <w:rPr>
          <w:rFonts w:ascii="Garamond" w:hAnsi="Garamond" w:cs="Times New Roman"/>
        </w:rPr>
        <w:t xml:space="preserve"> </w:t>
      </w:r>
      <w:r w:rsidR="00704366" w:rsidRPr="002A6EF7">
        <w:rPr>
          <w:rFonts w:ascii="Garamond" w:hAnsi="Garamond" w:cs="Times New Roman"/>
        </w:rPr>
        <w:t>a qualunque</w:t>
      </w:r>
      <w:r w:rsidR="00207720" w:rsidRPr="002A6EF7">
        <w:rPr>
          <w:rFonts w:ascii="Garamond" w:hAnsi="Garamond" w:cs="Times New Roman"/>
        </w:rPr>
        <w:t xml:space="preserve"> dibattito costruttivo. </w:t>
      </w:r>
      <w:r w:rsidR="005D6480" w:rsidRPr="002A6EF7">
        <w:rPr>
          <w:rFonts w:ascii="Garamond" w:hAnsi="Garamond" w:cs="Times New Roman"/>
        </w:rPr>
        <w:t xml:space="preserve">In particolare, dopo diciotto </w:t>
      </w:r>
      <w:r w:rsidR="005D6480" w:rsidRPr="002A6EF7">
        <w:rPr>
          <w:rFonts w:ascii="Garamond" w:hAnsi="Garamond" w:cs="Times New Roman"/>
        </w:rPr>
        <w:lastRenderedPageBreak/>
        <w:t xml:space="preserve">mesi dall’insediamento dell’attuale </w:t>
      </w:r>
      <w:r w:rsidR="00E75CA2" w:rsidRPr="002A6EF7">
        <w:rPr>
          <w:rFonts w:ascii="Garamond" w:hAnsi="Garamond" w:cs="Times New Roman"/>
        </w:rPr>
        <w:t>esecutivo, riteniamo doveroso stigmatizzare un simile espediente di mera facciata, evidenziandone l</w:t>
      </w:r>
      <w:r w:rsidR="00530E99" w:rsidRPr="002A6EF7">
        <w:rPr>
          <w:rFonts w:ascii="Garamond" w:hAnsi="Garamond" w:cs="Times New Roman"/>
        </w:rPr>
        <w:t>e</w:t>
      </w:r>
      <w:r w:rsidR="00E75CA2" w:rsidRPr="002A6EF7">
        <w:rPr>
          <w:rFonts w:ascii="Garamond" w:hAnsi="Garamond" w:cs="Times New Roman"/>
        </w:rPr>
        <w:t xml:space="preserve"> debolezz</w:t>
      </w:r>
      <w:r w:rsidR="00530E99" w:rsidRPr="002A6EF7">
        <w:rPr>
          <w:rFonts w:ascii="Garamond" w:hAnsi="Garamond" w:cs="Times New Roman"/>
        </w:rPr>
        <w:t>e</w:t>
      </w:r>
      <w:r w:rsidR="00E75CA2" w:rsidRPr="002A6EF7">
        <w:rPr>
          <w:rFonts w:ascii="Garamond" w:hAnsi="Garamond" w:cs="Times New Roman"/>
        </w:rPr>
        <w:t xml:space="preserve"> concettual</w:t>
      </w:r>
      <w:r w:rsidR="00530E99" w:rsidRPr="002A6EF7">
        <w:rPr>
          <w:rFonts w:ascii="Garamond" w:hAnsi="Garamond" w:cs="Times New Roman"/>
        </w:rPr>
        <w:t>i</w:t>
      </w:r>
      <w:r w:rsidR="00E75CA2" w:rsidRPr="002A6EF7">
        <w:rPr>
          <w:rFonts w:ascii="Garamond" w:hAnsi="Garamond" w:cs="Times New Roman"/>
        </w:rPr>
        <w:t xml:space="preserve"> e fattual</w:t>
      </w:r>
      <w:r w:rsidR="00530E99" w:rsidRPr="002A6EF7">
        <w:rPr>
          <w:rFonts w:ascii="Garamond" w:hAnsi="Garamond" w:cs="Times New Roman"/>
        </w:rPr>
        <w:t>i</w:t>
      </w:r>
      <w:r w:rsidR="00E75CA2" w:rsidRPr="002A6EF7">
        <w:rPr>
          <w:rFonts w:ascii="Garamond" w:hAnsi="Garamond" w:cs="Times New Roman"/>
        </w:rPr>
        <w:t>.</w:t>
      </w:r>
    </w:p>
    <w:p w14:paraId="79D378F4" w14:textId="77777777" w:rsidR="00BB06C0" w:rsidRPr="002A6EF7" w:rsidRDefault="00BB06C0" w:rsidP="0027709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1BE5FF78" w14:textId="09AF18FD" w:rsidR="00530E99" w:rsidRPr="002A6EF7" w:rsidRDefault="005D1C96" w:rsidP="0027709F">
      <w:pPr>
        <w:spacing w:after="0" w:line="240" w:lineRule="auto"/>
        <w:ind w:firstLine="284"/>
        <w:jc w:val="both"/>
        <w:rPr>
          <w:rFonts w:ascii="Garamond" w:hAnsi="Garamond" w:cs="Times New Roman"/>
          <w:color w:val="000000" w:themeColor="text1"/>
        </w:rPr>
      </w:pPr>
      <w:r w:rsidRPr="002A6EF7">
        <w:rPr>
          <w:rFonts w:ascii="Garamond" w:hAnsi="Garamond" w:cs="Times New Roman"/>
        </w:rPr>
        <w:t xml:space="preserve">Riguardo alle criticità teoriche, innanzitutto, </w:t>
      </w:r>
      <w:r w:rsidR="00270BAC" w:rsidRPr="002A6EF7">
        <w:rPr>
          <w:rFonts w:ascii="Garamond" w:hAnsi="Garamond" w:cs="Times New Roman"/>
        </w:rPr>
        <w:t>occorre</w:t>
      </w:r>
      <w:r w:rsidRPr="002A6EF7">
        <w:rPr>
          <w:rFonts w:ascii="Garamond" w:hAnsi="Garamond" w:cs="Times New Roman"/>
        </w:rPr>
        <w:t xml:space="preserve"> notare come l’aver aggiunto “merito” a “istruzione”, </w:t>
      </w:r>
      <w:r w:rsidR="00F36AB5" w:rsidRPr="002A6EF7">
        <w:rPr>
          <w:rFonts w:ascii="Garamond" w:hAnsi="Garamond" w:cs="Times New Roman"/>
        </w:rPr>
        <w:t xml:space="preserve">invece di </w:t>
      </w:r>
      <w:r w:rsidRPr="002A6EF7">
        <w:rPr>
          <w:rFonts w:ascii="Garamond" w:hAnsi="Garamond" w:cs="Times New Roman"/>
        </w:rPr>
        <w:t>essere una s</w:t>
      </w:r>
      <w:r w:rsidR="00F36AB5" w:rsidRPr="002A6EF7">
        <w:rPr>
          <w:rFonts w:ascii="Garamond" w:hAnsi="Garamond" w:cs="Times New Roman"/>
        </w:rPr>
        <w:t>emplice enfasi</w:t>
      </w:r>
      <w:r w:rsidR="00FF428E" w:rsidRPr="002A6EF7">
        <w:rPr>
          <w:rFonts w:ascii="Garamond" w:hAnsi="Garamond" w:cs="Times New Roman"/>
        </w:rPr>
        <w:t xml:space="preserve"> o, addirittura, una bussola ideologica</w:t>
      </w:r>
      <w:r w:rsidRPr="002A6EF7">
        <w:rPr>
          <w:rFonts w:ascii="Garamond" w:hAnsi="Garamond" w:cs="Times New Roman"/>
        </w:rPr>
        <w:t xml:space="preserve">, </w:t>
      </w:r>
      <w:r w:rsidR="009504AF" w:rsidRPr="002A6EF7">
        <w:rPr>
          <w:rFonts w:ascii="Garamond" w:hAnsi="Garamond" w:cs="Times New Roman"/>
        </w:rPr>
        <w:t xml:space="preserve">circoscriva e </w:t>
      </w:r>
      <w:r w:rsidR="00FF428E" w:rsidRPr="002A6EF7">
        <w:rPr>
          <w:rFonts w:ascii="Garamond" w:hAnsi="Garamond" w:cs="Times New Roman"/>
        </w:rPr>
        <w:t>definisca</w:t>
      </w:r>
      <w:r w:rsidRPr="002A6EF7">
        <w:rPr>
          <w:rFonts w:ascii="Garamond" w:hAnsi="Garamond" w:cs="Times New Roman"/>
        </w:rPr>
        <w:t xml:space="preserve"> i significat</w:t>
      </w:r>
      <w:r w:rsidR="00270BAC" w:rsidRPr="002A6EF7">
        <w:rPr>
          <w:rFonts w:ascii="Garamond" w:hAnsi="Garamond" w:cs="Times New Roman"/>
        </w:rPr>
        <w:t>i</w:t>
      </w:r>
      <w:r w:rsidR="00F36AB5" w:rsidRPr="002A6EF7">
        <w:rPr>
          <w:rFonts w:ascii="Garamond" w:hAnsi="Garamond" w:cs="Times New Roman"/>
        </w:rPr>
        <w:t xml:space="preserve"> di entrambi i termini</w:t>
      </w:r>
      <w:r w:rsidR="009504AF" w:rsidRPr="002A6EF7">
        <w:rPr>
          <w:rFonts w:ascii="Garamond" w:hAnsi="Garamond" w:cs="Times New Roman"/>
        </w:rPr>
        <w:t xml:space="preserve">. </w:t>
      </w:r>
      <w:r w:rsidR="00117428" w:rsidRPr="002A6EF7">
        <w:rPr>
          <w:rFonts w:ascii="Garamond" w:hAnsi="Garamond" w:cs="Times New Roman"/>
        </w:rPr>
        <w:t>Più precisamente, tale aggiunta</w:t>
      </w:r>
      <w:r w:rsidR="00270BAC" w:rsidRPr="002A6EF7">
        <w:rPr>
          <w:rFonts w:ascii="Garamond" w:hAnsi="Garamond" w:cs="Times New Roman"/>
        </w:rPr>
        <w:t>, in realtà,</w:t>
      </w:r>
      <w:r w:rsidR="00117428" w:rsidRPr="002A6EF7">
        <w:rPr>
          <w:rFonts w:ascii="Garamond" w:hAnsi="Garamond" w:cs="Times New Roman"/>
        </w:rPr>
        <w:t xml:space="preserve"> </w:t>
      </w:r>
      <w:r w:rsidR="00270BAC" w:rsidRPr="002A6EF7">
        <w:rPr>
          <w:rFonts w:ascii="Garamond" w:hAnsi="Garamond" w:cs="Times New Roman"/>
        </w:rPr>
        <w:t>si rivela</w:t>
      </w:r>
      <w:r w:rsidR="00117428" w:rsidRPr="002A6EF7">
        <w:rPr>
          <w:rFonts w:ascii="Garamond" w:hAnsi="Garamond" w:cs="Times New Roman"/>
        </w:rPr>
        <w:t xml:space="preserve"> una sottrazione</w:t>
      </w:r>
      <w:r w:rsidR="00F36AB5" w:rsidRPr="002A6EF7">
        <w:rPr>
          <w:rFonts w:ascii="Garamond" w:hAnsi="Garamond" w:cs="Times New Roman"/>
        </w:rPr>
        <w:t xml:space="preserve"> che ritaglia il campo semantico</w:t>
      </w:r>
      <w:r w:rsidR="00117428" w:rsidRPr="002A6EF7">
        <w:rPr>
          <w:rFonts w:ascii="Garamond" w:hAnsi="Garamond" w:cs="Times New Roman"/>
        </w:rPr>
        <w:t xml:space="preserve">. Il merito, infatti, </w:t>
      </w:r>
      <w:r w:rsidR="00F36AB5" w:rsidRPr="002A6EF7">
        <w:rPr>
          <w:rFonts w:ascii="Garamond" w:hAnsi="Garamond" w:cs="Times New Roman"/>
        </w:rPr>
        <w:t>se posto accanto all’istruzione,</w:t>
      </w:r>
      <w:r w:rsidR="003B7530" w:rsidRPr="002A6EF7">
        <w:rPr>
          <w:rFonts w:ascii="Garamond" w:hAnsi="Garamond" w:cs="Times New Roman"/>
        </w:rPr>
        <w:t xml:space="preserve"> cioè al suo esterno,</w:t>
      </w:r>
      <w:r w:rsidR="00F36AB5" w:rsidRPr="002A6EF7">
        <w:rPr>
          <w:rFonts w:ascii="Garamond" w:hAnsi="Garamond" w:cs="Times New Roman"/>
        </w:rPr>
        <w:t xml:space="preserve"> si configura come un elemento </w:t>
      </w:r>
      <w:r w:rsidR="00270BAC" w:rsidRPr="002A6EF7">
        <w:rPr>
          <w:rFonts w:ascii="Garamond" w:hAnsi="Garamond" w:cs="Times New Roman"/>
        </w:rPr>
        <w:t xml:space="preserve">a essa </w:t>
      </w:r>
      <w:r w:rsidR="00F36AB5" w:rsidRPr="002A6EF7">
        <w:rPr>
          <w:rFonts w:ascii="Garamond" w:hAnsi="Garamond" w:cs="Times New Roman"/>
        </w:rPr>
        <w:t xml:space="preserve">estrinseco, una qualità che appartiene al singolo individuo e che, </w:t>
      </w:r>
      <w:r w:rsidR="003B7530" w:rsidRPr="002A6EF7">
        <w:rPr>
          <w:rFonts w:ascii="Garamond" w:hAnsi="Garamond" w:cs="Times New Roman"/>
        </w:rPr>
        <w:t>in quanto attributo personale</w:t>
      </w:r>
      <w:r w:rsidR="00F36AB5" w:rsidRPr="002A6EF7">
        <w:rPr>
          <w:rFonts w:ascii="Garamond" w:hAnsi="Garamond" w:cs="Times New Roman"/>
        </w:rPr>
        <w:t xml:space="preserve">, deve essere misurato e premiato. </w:t>
      </w:r>
      <w:r w:rsidR="00270BAC" w:rsidRPr="002A6EF7">
        <w:rPr>
          <w:rFonts w:ascii="Garamond" w:hAnsi="Garamond" w:cs="Times New Roman"/>
        </w:rPr>
        <w:t xml:space="preserve">Alla scuola, quindi, non è dato il compito di creare le condizioni affinché ciascuno possa diventare meritevole, nel pieno rispetto del mandato costituzionale, preferendo attribuirle una funzione giudiziaria che ratifica, con non ben </w:t>
      </w:r>
      <w:r w:rsidR="004706B1" w:rsidRPr="002A6EF7">
        <w:rPr>
          <w:rFonts w:ascii="Garamond" w:hAnsi="Garamond" w:cs="Times New Roman"/>
        </w:rPr>
        <w:t>definiti parametri, i meriti che già si posseggono</w:t>
      </w:r>
      <w:r w:rsidR="007E51BE">
        <w:rPr>
          <w:rFonts w:ascii="Garamond" w:hAnsi="Garamond" w:cs="Times New Roman"/>
        </w:rPr>
        <w:t xml:space="preserve"> (</w:t>
      </w:r>
      <w:r w:rsidR="007E51BE" w:rsidRPr="007E51BE">
        <w:rPr>
          <w:rFonts w:ascii="Garamond" w:hAnsi="Garamond" w:cs="Times New Roman"/>
        </w:rPr>
        <w:t>Ferrari</w:t>
      </w:r>
      <w:r w:rsidR="007E51BE">
        <w:rPr>
          <w:rFonts w:ascii="Garamond" w:hAnsi="Garamond" w:cs="Times New Roman"/>
        </w:rPr>
        <w:t xml:space="preserve">, </w:t>
      </w:r>
      <w:r w:rsidR="007E51BE" w:rsidRPr="007E51BE">
        <w:rPr>
          <w:rFonts w:ascii="Garamond" w:hAnsi="Garamond" w:cs="Times New Roman"/>
        </w:rPr>
        <w:t xml:space="preserve">Maranesi (a c. di), </w:t>
      </w:r>
      <w:r w:rsidR="007E51BE" w:rsidRPr="007E51BE">
        <w:rPr>
          <w:rFonts w:ascii="Garamond" w:hAnsi="Garamond" w:cs="Times New Roman"/>
          <w:i/>
          <w:iCs/>
        </w:rPr>
        <w:t>Dizionario del merito nei processi educativi</w:t>
      </w:r>
      <w:r w:rsidR="007E51BE" w:rsidRPr="007E51BE">
        <w:rPr>
          <w:rFonts w:ascii="Garamond" w:hAnsi="Garamond" w:cs="Times New Roman"/>
        </w:rPr>
        <w:t>, Brescia 2023)</w:t>
      </w:r>
      <w:r w:rsidR="004706B1" w:rsidRPr="002A6EF7">
        <w:rPr>
          <w:rFonts w:ascii="Garamond" w:hAnsi="Garamond" w:cs="Times New Roman"/>
        </w:rPr>
        <w:t xml:space="preserve">. </w:t>
      </w:r>
      <w:r w:rsidR="004706B1" w:rsidRPr="002A6EF7">
        <w:rPr>
          <w:rFonts w:ascii="Garamond" w:hAnsi="Garamond" w:cs="Times New Roman"/>
          <w:color w:val="000000" w:themeColor="text1"/>
        </w:rPr>
        <w:t>Nel porre una accanto all’altro istruzione e merito, quindi, si depaupera la ricchezza trasformativa del processo di insegnamento/apprendimento, confinando il ruolo della scuola nel recinto di un esercizio notarile che, immancabilmente, replicherà le diseguaglianze economiche e sociali</w:t>
      </w:r>
      <w:r w:rsidR="003B2155" w:rsidRPr="002A6EF7">
        <w:rPr>
          <w:rFonts w:ascii="Garamond" w:hAnsi="Garamond" w:cs="Times New Roman"/>
          <w:color w:val="000000" w:themeColor="text1"/>
        </w:rPr>
        <w:t xml:space="preserve"> di partenza</w:t>
      </w:r>
      <w:r w:rsidR="004706B1" w:rsidRPr="002A6EF7">
        <w:rPr>
          <w:rFonts w:ascii="Garamond" w:hAnsi="Garamond" w:cs="Times New Roman"/>
          <w:color w:val="000000" w:themeColor="text1"/>
        </w:rPr>
        <w:t xml:space="preserve">, non permettendo a </w:t>
      </w:r>
      <w:r w:rsidR="003B7530" w:rsidRPr="002A6EF7">
        <w:rPr>
          <w:rFonts w:ascii="Garamond" w:hAnsi="Garamond" w:cs="Times New Roman"/>
          <w:color w:val="000000" w:themeColor="text1"/>
        </w:rPr>
        <w:t>ciascuno e ciascuna</w:t>
      </w:r>
      <w:r w:rsidR="004706B1" w:rsidRPr="002A6EF7">
        <w:rPr>
          <w:rFonts w:ascii="Garamond" w:hAnsi="Garamond" w:cs="Times New Roman"/>
          <w:color w:val="000000" w:themeColor="text1"/>
        </w:rPr>
        <w:t xml:space="preserve"> di </w:t>
      </w:r>
      <w:r w:rsidR="00FD6A20" w:rsidRPr="002A6EF7">
        <w:rPr>
          <w:rFonts w:ascii="Garamond" w:hAnsi="Garamond" w:cs="Times New Roman"/>
          <w:color w:val="000000" w:themeColor="text1"/>
        </w:rPr>
        <w:t xml:space="preserve">mettersi alla prova e di far sbocciare le proprie potenzialità. Né fondata sul merito né meritocratica, tale visione immiserisce </w:t>
      </w:r>
      <w:r w:rsidR="001F0DC2" w:rsidRPr="002A6EF7">
        <w:rPr>
          <w:rFonts w:ascii="Garamond" w:hAnsi="Garamond" w:cs="Times New Roman"/>
          <w:color w:val="000000" w:themeColor="text1"/>
        </w:rPr>
        <w:t xml:space="preserve">e mortifica </w:t>
      </w:r>
      <w:r w:rsidR="00FD6A20" w:rsidRPr="002A6EF7">
        <w:rPr>
          <w:rFonts w:ascii="Garamond" w:hAnsi="Garamond" w:cs="Times New Roman"/>
          <w:color w:val="000000" w:themeColor="text1"/>
        </w:rPr>
        <w:t>l’istruzione</w:t>
      </w:r>
      <w:r w:rsidR="001F0DC2" w:rsidRPr="002A6EF7">
        <w:rPr>
          <w:rFonts w:ascii="Garamond" w:hAnsi="Garamond" w:cs="Times New Roman"/>
          <w:color w:val="000000" w:themeColor="text1"/>
        </w:rPr>
        <w:t>.</w:t>
      </w:r>
    </w:p>
    <w:p w14:paraId="248C0B19" w14:textId="77777777" w:rsidR="00BB06C0" w:rsidRPr="002A6EF7" w:rsidRDefault="00BB06C0" w:rsidP="0027709F">
      <w:pPr>
        <w:spacing w:after="0" w:line="240" w:lineRule="auto"/>
        <w:ind w:firstLine="284"/>
        <w:jc w:val="both"/>
        <w:rPr>
          <w:rFonts w:ascii="Garamond" w:hAnsi="Garamond" w:cs="Times New Roman"/>
          <w:color w:val="000000" w:themeColor="text1"/>
        </w:rPr>
      </w:pPr>
    </w:p>
    <w:p w14:paraId="756824ED" w14:textId="085D400C" w:rsidR="001F0DC2" w:rsidRPr="002A6EF7" w:rsidRDefault="003A4850" w:rsidP="004D4FB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Le ripercussioni fattuali di questa impostazione si possono osservare nelle iniziative legislative che, quasi senza alcuna </w:t>
      </w:r>
      <w:r w:rsidR="007470A4" w:rsidRPr="002A6EF7">
        <w:rPr>
          <w:rFonts w:ascii="Garamond" w:hAnsi="Garamond" w:cs="Times New Roman"/>
        </w:rPr>
        <w:t>resistenza da parte di insegnanti o d</w:t>
      </w:r>
      <w:r w:rsidR="0049455B" w:rsidRPr="002A6EF7">
        <w:rPr>
          <w:rFonts w:ascii="Garamond" w:hAnsi="Garamond" w:cs="Times New Roman"/>
        </w:rPr>
        <w:t>e</w:t>
      </w:r>
      <w:r w:rsidR="007470A4" w:rsidRPr="002A6EF7">
        <w:rPr>
          <w:rFonts w:ascii="Garamond" w:hAnsi="Garamond" w:cs="Times New Roman"/>
        </w:rPr>
        <w:t>l mondo della cultura</w:t>
      </w:r>
      <w:r w:rsidRPr="002A6EF7">
        <w:rPr>
          <w:rFonts w:ascii="Garamond" w:hAnsi="Garamond" w:cs="Times New Roman"/>
        </w:rPr>
        <w:t xml:space="preserve">, </w:t>
      </w:r>
      <w:r w:rsidR="007470A4" w:rsidRPr="002A6EF7">
        <w:rPr>
          <w:rFonts w:ascii="Garamond" w:hAnsi="Garamond" w:cs="Times New Roman"/>
        </w:rPr>
        <w:t xml:space="preserve">sono state approntate per scuola e per università: </w:t>
      </w:r>
      <w:r w:rsidR="0049455B" w:rsidRPr="002A6EF7">
        <w:rPr>
          <w:rFonts w:ascii="Garamond" w:hAnsi="Garamond" w:cs="Times New Roman"/>
        </w:rPr>
        <w:t xml:space="preserve">la nuova formazione iniziale degli insegnanti, </w:t>
      </w:r>
      <w:r w:rsidR="00D62BD2" w:rsidRPr="002A6EF7">
        <w:rPr>
          <w:rFonts w:ascii="Garamond" w:hAnsi="Garamond" w:cs="Times New Roman"/>
        </w:rPr>
        <w:t>contentini di corto respiro ai precari, la frustrazione delle aspirazion</w:t>
      </w:r>
      <w:r w:rsidR="009E68C7" w:rsidRPr="002A6EF7">
        <w:rPr>
          <w:rFonts w:ascii="Garamond" w:hAnsi="Garamond" w:cs="Times New Roman"/>
        </w:rPr>
        <w:t>i</w:t>
      </w:r>
      <w:r w:rsidR="0049455B" w:rsidRPr="002A6EF7">
        <w:rPr>
          <w:rFonts w:ascii="Garamond" w:hAnsi="Garamond" w:cs="Times New Roman"/>
        </w:rPr>
        <w:t xml:space="preserve"> dei giovani, la riforma della valutazione nelle scuole primarie</w:t>
      </w:r>
      <w:r w:rsidR="009740E7" w:rsidRPr="002A6EF7">
        <w:rPr>
          <w:rFonts w:ascii="Garamond" w:hAnsi="Garamond" w:cs="Times New Roman"/>
        </w:rPr>
        <w:t>, l’accentuazione del voto in condotta</w:t>
      </w:r>
      <w:r w:rsidR="0049455B" w:rsidRPr="002A6EF7">
        <w:rPr>
          <w:rFonts w:ascii="Garamond" w:hAnsi="Garamond" w:cs="Times New Roman"/>
        </w:rPr>
        <w:t xml:space="preserve"> e la proroga dei concorsi</w:t>
      </w:r>
      <w:r w:rsidR="004D4FB0" w:rsidRPr="002A6EF7">
        <w:rPr>
          <w:rFonts w:ascii="Garamond" w:hAnsi="Garamond" w:cs="Times New Roman"/>
        </w:rPr>
        <w:t xml:space="preserve"> </w:t>
      </w:r>
      <w:r w:rsidR="0049455B" w:rsidRPr="002A6EF7">
        <w:rPr>
          <w:rFonts w:ascii="Garamond" w:hAnsi="Garamond" w:cs="Times New Roman"/>
        </w:rPr>
        <w:t xml:space="preserve">riservati alle progressioni di carriera per i docenti strutturati negli atenei, </w:t>
      </w:r>
      <w:r w:rsidR="009740E7" w:rsidRPr="002A6EF7">
        <w:rPr>
          <w:rFonts w:ascii="Garamond" w:hAnsi="Garamond" w:cs="Times New Roman"/>
        </w:rPr>
        <w:t xml:space="preserve">tutti questi provvedimenti </w:t>
      </w:r>
      <w:r w:rsidR="0046105A" w:rsidRPr="002A6EF7">
        <w:rPr>
          <w:rFonts w:ascii="Garamond" w:hAnsi="Garamond" w:cs="Times New Roman"/>
        </w:rPr>
        <w:t>si trincerano dietro una supposta valorizzazione del merito che, in un regime di malintesa efficienza, le istituzioni della Repubblica misurerebbe per distribuire premi e punizioni</w:t>
      </w:r>
      <w:r w:rsidR="009740E7" w:rsidRPr="002A6EF7">
        <w:rPr>
          <w:rFonts w:ascii="Garamond" w:hAnsi="Garamond" w:cs="Times New Roman"/>
        </w:rPr>
        <w:t xml:space="preserve">. Riassumendo, dunque, si deve amaramente constatare che l’appello al merito è solo un maldestro sotterfugio per evitare di affrontare le tante problematiche che, invece, richiederebbero un responsabile </w:t>
      </w:r>
      <w:r w:rsidR="004012A6" w:rsidRPr="002A6EF7">
        <w:rPr>
          <w:rFonts w:ascii="Garamond" w:hAnsi="Garamond" w:cs="Times New Roman"/>
        </w:rPr>
        <w:t>impegno</w:t>
      </w:r>
      <w:r w:rsidR="009740E7" w:rsidRPr="002A6EF7">
        <w:rPr>
          <w:rFonts w:ascii="Garamond" w:hAnsi="Garamond" w:cs="Times New Roman"/>
        </w:rPr>
        <w:t xml:space="preserve"> </w:t>
      </w:r>
      <w:r w:rsidR="008900B5" w:rsidRPr="002A6EF7">
        <w:rPr>
          <w:rFonts w:ascii="Garamond" w:hAnsi="Garamond" w:cs="Times New Roman"/>
        </w:rPr>
        <w:t>collettivo</w:t>
      </w:r>
      <w:r w:rsidR="0046105A" w:rsidRPr="002A6EF7">
        <w:rPr>
          <w:rFonts w:ascii="Garamond" w:hAnsi="Garamond" w:cs="Times New Roman"/>
        </w:rPr>
        <w:t xml:space="preserve"> e un ascolto attento da parte dei decisori politici</w:t>
      </w:r>
      <w:r w:rsidR="008900B5" w:rsidRPr="002A6EF7">
        <w:rPr>
          <w:rFonts w:ascii="Garamond" w:hAnsi="Garamond" w:cs="Times New Roman"/>
        </w:rPr>
        <w:t xml:space="preserve">. </w:t>
      </w:r>
    </w:p>
    <w:p w14:paraId="2AE03B2F" w14:textId="77777777" w:rsidR="0027709F" w:rsidRPr="002A6EF7" w:rsidRDefault="0027709F" w:rsidP="0027709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4116288C" w14:textId="2C3588F5" w:rsidR="00676322" w:rsidRPr="002A6EF7" w:rsidRDefault="00105270" w:rsidP="008E7F66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Accanto a tale analisi dell’arbitrario utilizzo dell’idea di merito da parte dell’attuale Governo,</w:t>
      </w:r>
      <w:r w:rsidR="00303EFC" w:rsidRPr="002A6EF7">
        <w:rPr>
          <w:rFonts w:ascii="Garamond" w:hAnsi="Garamond" w:cs="Times New Roman"/>
        </w:rPr>
        <w:t xml:space="preserve"> </w:t>
      </w:r>
      <w:r w:rsidR="006113A7" w:rsidRPr="002A6EF7">
        <w:rPr>
          <w:rFonts w:ascii="Garamond" w:hAnsi="Garamond" w:cs="Times New Roman"/>
        </w:rPr>
        <w:t>a</w:t>
      </w:r>
      <w:r w:rsidR="00BE2948" w:rsidRPr="002A6EF7">
        <w:rPr>
          <w:rFonts w:ascii="Garamond" w:hAnsi="Garamond" w:cs="Times New Roman"/>
        </w:rPr>
        <w:t xml:space="preserve">bbiamo inteso ripercorrere </w:t>
      </w:r>
      <w:r w:rsidR="007F0201" w:rsidRPr="002A6EF7">
        <w:rPr>
          <w:rFonts w:ascii="Garamond" w:hAnsi="Garamond" w:cs="Times New Roman"/>
        </w:rPr>
        <w:t xml:space="preserve">brevemente </w:t>
      </w:r>
      <w:r w:rsidRPr="002A6EF7">
        <w:rPr>
          <w:rFonts w:ascii="Garamond" w:hAnsi="Garamond" w:cs="Times New Roman"/>
        </w:rPr>
        <w:t>questo concetto</w:t>
      </w:r>
      <w:r w:rsidR="00BE2948" w:rsidRPr="002A6EF7">
        <w:rPr>
          <w:rFonts w:ascii="Garamond" w:hAnsi="Garamond" w:cs="Times New Roman"/>
        </w:rPr>
        <w:t xml:space="preserve"> </w:t>
      </w:r>
      <w:r w:rsidR="007F0201" w:rsidRPr="002A6EF7">
        <w:rPr>
          <w:rFonts w:ascii="Garamond" w:hAnsi="Garamond" w:cs="Times New Roman"/>
        </w:rPr>
        <w:t xml:space="preserve">sul piano storico, </w:t>
      </w:r>
      <w:r w:rsidR="0016083C" w:rsidRPr="002A6EF7">
        <w:rPr>
          <w:rFonts w:ascii="Garamond" w:hAnsi="Garamond" w:cs="Times New Roman"/>
        </w:rPr>
        <w:t xml:space="preserve">per </w:t>
      </w:r>
      <w:r w:rsidR="003C5AB1" w:rsidRPr="002A6EF7">
        <w:rPr>
          <w:rFonts w:ascii="Garamond" w:hAnsi="Garamond" w:cs="Times New Roman"/>
        </w:rPr>
        <w:t xml:space="preserve">disvelare </w:t>
      </w:r>
      <w:r w:rsidR="00112518" w:rsidRPr="002A6EF7">
        <w:rPr>
          <w:rFonts w:ascii="Garamond" w:hAnsi="Garamond" w:cs="Times New Roman"/>
        </w:rPr>
        <w:t xml:space="preserve">quegli </w:t>
      </w:r>
      <w:r w:rsidR="003C5AB1" w:rsidRPr="002A6EF7">
        <w:rPr>
          <w:rFonts w:ascii="Garamond" w:hAnsi="Garamond" w:cs="Times New Roman"/>
        </w:rPr>
        <w:t>impliciti</w:t>
      </w:r>
      <w:r w:rsidR="0027709F" w:rsidRPr="002A6EF7">
        <w:rPr>
          <w:rFonts w:ascii="Garamond" w:hAnsi="Garamond" w:cs="Times New Roman"/>
        </w:rPr>
        <w:t xml:space="preserve"> </w:t>
      </w:r>
      <w:r w:rsidR="0016083C" w:rsidRPr="002A6EF7">
        <w:rPr>
          <w:rFonts w:ascii="Garamond" w:hAnsi="Garamond" w:cs="Times New Roman"/>
        </w:rPr>
        <w:t xml:space="preserve">del discorso </w:t>
      </w:r>
      <w:r w:rsidR="00112518" w:rsidRPr="002A6EF7">
        <w:rPr>
          <w:rFonts w:ascii="Garamond" w:hAnsi="Garamond" w:cs="Times New Roman"/>
        </w:rPr>
        <w:t xml:space="preserve">che a noi sembrano </w:t>
      </w:r>
      <w:r w:rsidR="00470DD4" w:rsidRPr="002A6EF7">
        <w:rPr>
          <w:rFonts w:ascii="Garamond" w:hAnsi="Garamond" w:cs="Times New Roman"/>
        </w:rPr>
        <w:t xml:space="preserve">essere stati </w:t>
      </w:r>
      <w:r w:rsidR="00112518" w:rsidRPr="002A6EF7">
        <w:rPr>
          <w:rFonts w:ascii="Garamond" w:hAnsi="Garamond" w:cs="Times New Roman"/>
        </w:rPr>
        <w:t>negli ultimi anni dimenticati</w:t>
      </w:r>
      <w:r w:rsidR="006113A7" w:rsidRPr="002A6EF7">
        <w:rPr>
          <w:rFonts w:ascii="Garamond" w:hAnsi="Garamond" w:cs="Times New Roman"/>
        </w:rPr>
        <w:t>.</w:t>
      </w:r>
      <w:r w:rsidR="00112518" w:rsidRPr="002A6EF7">
        <w:rPr>
          <w:rFonts w:ascii="Garamond" w:hAnsi="Garamond" w:cs="Times New Roman"/>
        </w:rPr>
        <w:t xml:space="preserve"> Decodificare il concetto di </w:t>
      </w:r>
      <w:r w:rsidR="00511338" w:rsidRPr="002A6EF7">
        <w:rPr>
          <w:rFonts w:ascii="Garamond" w:hAnsi="Garamond" w:cs="Times New Roman"/>
        </w:rPr>
        <w:t>«</w:t>
      </w:r>
      <w:r w:rsidR="00112518" w:rsidRPr="002A6EF7">
        <w:rPr>
          <w:rFonts w:ascii="Garamond" w:hAnsi="Garamond" w:cs="Times New Roman"/>
        </w:rPr>
        <w:t>merito</w:t>
      </w:r>
      <w:r w:rsidR="00511338" w:rsidRPr="002A6EF7">
        <w:rPr>
          <w:rFonts w:ascii="Garamond" w:hAnsi="Garamond" w:cs="Times New Roman"/>
        </w:rPr>
        <w:t>»</w:t>
      </w:r>
      <w:r w:rsidR="00112518" w:rsidRPr="002A6EF7">
        <w:rPr>
          <w:rFonts w:ascii="Garamond" w:hAnsi="Garamond" w:cs="Times New Roman"/>
        </w:rPr>
        <w:t xml:space="preserve"> significa interpretarlo alla luce del ruolo e delle funzioni che intendiamo attribuire alla scuola </w:t>
      </w:r>
      <w:r w:rsidR="00A2528F" w:rsidRPr="002A6EF7">
        <w:rPr>
          <w:rFonts w:ascii="Garamond" w:hAnsi="Garamond" w:cs="Times New Roman"/>
        </w:rPr>
        <w:t>all’interno di una</w:t>
      </w:r>
      <w:r w:rsidR="00112518" w:rsidRPr="002A6EF7">
        <w:rPr>
          <w:rFonts w:ascii="Garamond" w:hAnsi="Garamond" w:cs="Times New Roman"/>
        </w:rPr>
        <w:t xml:space="preserve"> determinata comunità sociale</w:t>
      </w:r>
      <w:r w:rsidR="008E7F66" w:rsidRPr="002A6EF7">
        <w:rPr>
          <w:rFonts w:ascii="Garamond" w:hAnsi="Garamond" w:cs="Times New Roman"/>
        </w:rPr>
        <w:t>: v</w:t>
      </w:r>
      <w:r w:rsidR="0016083C" w:rsidRPr="002A6EF7">
        <w:rPr>
          <w:rFonts w:ascii="Garamond" w:hAnsi="Garamond" w:cs="Times New Roman"/>
        </w:rPr>
        <w:t xml:space="preserve">a quindi calato nella </w:t>
      </w:r>
      <w:r w:rsidR="00112518" w:rsidRPr="002A6EF7">
        <w:rPr>
          <w:rFonts w:ascii="Garamond" w:hAnsi="Garamond" w:cs="Times New Roman"/>
        </w:rPr>
        <w:t xml:space="preserve">storia </w:t>
      </w:r>
      <w:r w:rsidR="008C1BAD" w:rsidRPr="002A6EF7">
        <w:rPr>
          <w:rFonts w:ascii="Garamond" w:hAnsi="Garamond" w:cs="Times New Roman"/>
        </w:rPr>
        <w:t>e nell’intreccio</w:t>
      </w:r>
      <w:r w:rsidR="00BE2948" w:rsidRPr="002A6EF7">
        <w:rPr>
          <w:rFonts w:ascii="Garamond" w:hAnsi="Garamond" w:cs="Times New Roman"/>
        </w:rPr>
        <w:t xml:space="preserve"> </w:t>
      </w:r>
      <w:r w:rsidR="00487B6D" w:rsidRPr="002A6EF7">
        <w:rPr>
          <w:rFonts w:ascii="Garamond" w:hAnsi="Garamond" w:cs="Times New Roman"/>
        </w:rPr>
        <w:t>strutturale</w:t>
      </w:r>
      <w:r w:rsidR="008E7F66" w:rsidRPr="002A6EF7">
        <w:rPr>
          <w:rFonts w:ascii="Garamond" w:hAnsi="Garamond" w:cs="Times New Roman"/>
        </w:rPr>
        <w:t xml:space="preserve"> e </w:t>
      </w:r>
      <w:r w:rsidR="00487B6D" w:rsidRPr="002A6EF7">
        <w:rPr>
          <w:rFonts w:ascii="Garamond" w:hAnsi="Garamond" w:cs="Times New Roman"/>
        </w:rPr>
        <w:t>conflittuale,</w:t>
      </w:r>
      <w:r w:rsidR="00BE2948" w:rsidRPr="002A6EF7">
        <w:rPr>
          <w:rFonts w:ascii="Garamond" w:hAnsi="Garamond" w:cs="Times New Roman"/>
        </w:rPr>
        <w:t xml:space="preserve"> che esiste</w:t>
      </w:r>
      <w:r w:rsidR="008C1BAD" w:rsidRPr="002A6EF7">
        <w:rPr>
          <w:rFonts w:ascii="Garamond" w:hAnsi="Garamond" w:cs="Times New Roman"/>
        </w:rPr>
        <w:t xml:space="preserve"> fra </w:t>
      </w:r>
      <w:r w:rsidR="00BE2948" w:rsidRPr="002A6EF7">
        <w:rPr>
          <w:rFonts w:ascii="Garamond" w:hAnsi="Garamond" w:cs="Times New Roman"/>
        </w:rPr>
        <w:t xml:space="preserve">le </w:t>
      </w:r>
      <w:r w:rsidR="008C1BAD" w:rsidRPr="002A6EF7">
        <w:rPr>
          <w:rFonts w:ascii="Garamond" w:hAnsi="Garamond" w:cs="Times New Roman"/>
        </w:rPr>
        <w:t xml:space="preserve">istanze </w:t>
      </w:r>
      <w:proofErr w:type="gramStart"/>
      <w:r w:rsidR="008C1BAD" w:rsidRPr="002A6EF7">
        <w:rPr>
          <w:rFonts w:ascii="Garamond" w:hAnsi="Garamond" w:cs="Times New Roman"/>
        </w:rPr>
        <w:t>socio</w:t>
      </w:r>
      <w:r w:rsidR="00A2528F" w:rsidRPr="002A6EF7">
        <w:rPr>
          <w:rFonts w:ascii="Garamond" w:hAnsi="Garamond" w:cs="Times New Roman"/>
        </w:rPr>
        <w:t>-</w:t>
      </w:r>
      <w:r w:rsidR="008C1BAD" w:rsidRPr="002A6EF7">
        <w:rPr>
          <w:rFonts w:ascii="Garamond" w:hAnsi="Garamond" w:cs="Times New Roman"/>
        </w:rPr>
        <w:t>culturali</w:t>
      </w:r>
      <w:proofErr w:type="gramEnd"/>
      <w:r w:rsidR="008C1BAD" w:rsidRPr="002A6EF7">
        <w:rPr>
          <w:rFonts w:ascii="Garamond" w:hAnsi="Garamond" w:cs="Times New Roman"/>
        </w:rPr>
        <w:t>, economiche, istituzionali</w:t>
      </w:r>
      <w:r w:rsidR="00BE2948" w:rsidRPr="002A6EF7">
        <w:rPr>
          <w:rFonts w:ascii="Garamond" w:hAnsi="Garamond" w:cs="Times New Roman"/>
        </w:rPr>
        <w:t>, normative</w:t>
      </w:r>
      <w:r w:rsidR="00A2528F" w:rsidRPr="002A6EF7">
        <w:rPr>
          <w:rFonts w:ascii="Garamond" w:hAnsi="Garamond" w:cs="Times New Roman"/>
        </w:rPr>
        <w:t xml:space="preserve"> e</w:t>
      </w:r>
      <w:r w:rsidR="00BE2948" w:rsidRPr="002A6EF7">
        <w:rPr>
          <w:rFonts w:ascii="Garamond" w:hAnsi="Garamond" w:cs="Times New Roman"/>
        </w:rPr>
        <w:t xml:space="preserve"> di mentalità</w:t>
      </w:r>
      <w:r w:rsidR="008E7F66" w:rsidRPr="002A6EF7">
        <w:rPr>
          <w:rFonts w:ascii="Garamond" w:hAnsi="Garamond" w:cs="Times New Roman"/>
        </w:rPr>
        <w:t xml:space="preserve"> (M.A. Manacorda, </w:t>
      </w:r>
      <w:r w:rsidR="008E7F66" w:rsidRPr="002A6EF7">
        <w:rPr>
          <w:rFonts w:ascii="Garamond" w:hAnsi="Garamond" w:cs="Times New Roman"/>
          <w:i/>
          <w:iCs/>
        </w:rPr>
        <w:t>A. Gramsci. L’alternativa pedagogica</w:t>
      </w:r>
      <w:r w:rsidR="008E7F66" w:rsidRPr="002A6EF7">
        <w:rPr>
          <w:rFonts w:ascii="Garamond" w:hAnsi="Garamond" w:cs="Times New Roman"/>
        </w:rPr>
        <w:t xml:space="preserve">, 1971); e, ancora, </w:t>
      </w:r>
      <w:r w:rsidR="00511338" w:rsidRPr="002A6EF7">
        <w:rPr>
          <w:rFonts w:ascii="Garamond" w:hAnsi="Garamond" w:cs="Times New Roman"/>
        </w:rPr>
        <w:t xml:space="preserve">va proiettato </w:t>
      </w:r>
      <w:r w:rsidR="0016083C" w:rsidRPr="002A6EF7">
        <w:rPr>
          <w:rFonts w:ascii="Garamond" w:hAnsi="Garamond" w:cs="Times New Roman"/>
        </w:rPr>
        <w:t xml:space="preserve">nel futuro in relazione ad una </w:t>
      </w:r>
      <w:r w:rsidR="008C1BAD" w:rsidRPr="002A6EF7">
        <w:rPr>
          <w:rFonts w:ascii="Garamond" w:hAnsi="Garamond" w:cs="Times New Roman"/>
        </w:rPr>
        <w:t>progettualità politi</w:t>
      </w:r>
      <w:r w:rsidR="00BE2948" w:rsidRPr="002A6EF7">
        <w:rPr>
          <w:rFonts w:ascii="Garamond" w:hAnsi="Garamond" w:cs="Times New Roman"/>
        </w:rPr>
        <w:t>co-pedagogic</w:t>
      </w:r>
      <w:r w:rsidR="008C1BAD" w:rsidRPr="002A6EF7">
        <w:rPr>
          <w:rFonts w:ascii="Garamond" w:hAnsi="Garamond" w:cs="Times New Roman"/>
        </w:rPr>
        <w:t>a</w:t>
      </w:r>
      <w:r w:rsidR="00112518" w:rsidRPr="002A6EF7">
        <w:rPr>
          <w:rFonts w:ascii="Garamond" w:hAnsi="Garamond" w:cs="Times New Roman"/>
        </w:rPr>
        <w:t xml:space="preserve"> il più possibile consapevole</w:t>
      </w:r>
      <w:r w:rsidR="003C5AB1" w:rsidRPr="002A6EF7">
        <w:rPr>
          <w:rFonts w:ascii="Garamond" w:hAnsi="Garamond" w:cs="Times New Roman"/>
        </w:rPr>
        <w:t>, poiché i contenuti che</w:t>
      </w:r>
      <w:r w:rsidR="00511338" w:rsidRPr="002A6EF7">
        <w:rPr>
          <w:rFonts w:ascii="Garamond" w:hAnsi="Garamond" w:cs="Times New Roman"/>
        </w:rPr>
        <w:t xml:space="preserve"> </w:t>
      </w:r>
      <w:r w:rsidR="00875E20" w:rsidRPr="002A6EF7">
        <w:rPr>
          <w:rFonts w:ascii="Garamond" w:hAnsi="Garamond" w:cs="Times New Roman"/>
        </w:rPr>
        <w:t>attribuiremo</w:t>
      </w:r>
      <w:r w:rsidR="00511338" w:rsidRPr="002A6EF7">
        <w:rPr>
          <w:rFonts w:ascii="Garamond" w:hAnsi="Garamond" w:cs="Times New Roman"/>
        </w:rPr>
        <w:t xml:space="preserve"> a questo ‘termine’,</w:t>
      </w:r>
      <w:r w:rsidR="00875E20" w:rsidRPr="002A6EF7">
        <w:rPr>
          <w:rFonts w:ascii="Garamond" w:hAnsi="Garamond" w:cs="Times New Roman"/>
        </w:rPr>
        <w:t xml:space="preserve"> </w:t>
      </w:r>
      <w:r w:rsidR="003C5AB1" w:rsidRPr="002A6EF7">
        <w:rPr>
          <w:rFonts w:ascii="Garamond" w:hAnsi="Garamond" w:cs="Times New Roman"/>
        </w:rPr>
        <w:t xml:space="preserve">saranno quelli che daranno forma a una idea di scuola e di comunità sociale, obbligandoci a ripensare </w:t>
      </w:r>
      <w:r w:rsidR="008C1BAD" w:rsidRPr="002A6EF7">
        <w:rPr>
          <w:rFonts w:ascii="Garamond" w:hAnsi="Garamond" w:cs="Times New Roman"/>
        </w:rPr>
        <w:t xml:space="preserve">quali scenari di umanità </w:t>
      </w:r>
      <w:r w:rsidR="00BE2948" w:rsidRPr="002A6EF7">
        <w:rPr>
          <w:rFonts w:ascii="Garamond" w:hAnsi="Garamond" w:cs="Times New Roman"/>
        </w:rPr>
        <w:t xml:space="preserve">futura </w:t>
      </w:r>
      <w:r w:rsidR="008C1BAD" w:rsidRPr="002A6EF7">
        <w:rPr>
          <w:rFonts w:ascii="Garamond" w:hAnsi="Garamond" w:cs="Times New Roman"/>
        </w:rPr>
        <w:t xml:space="preserve">intendiamo </w:t>
      </w:r>
      <w:r w:rsidR="00BE2948" w:rsidRPr="002A6EF7">
        <w:rPr>
          <w:rFonts w:ascii="Garamond" w:hAnsi="Garamond" w:cs="Times New Roman"/>
        </w:rPr>
        <w:t xml:space="preserve">costruire. </w:t>
      </w:r>
    </w:p>
    <w:p w14:paraId="636D632A" w14:textId="181D4389" w:rsidR="003919C8" w:rsidRPr="002A6EF7" w:rsidRDefault="003919C8" w:rsidP="008E7F66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La scuola gentiliana</w:t>
      </w:r>
      <w:r w:rsidR="00185073" w:rsidRPr="002A6EF7">
        <w:rPr>
          <w:rFonts w:ascii="Garamond" w:hAnsi="Garamond" w:cs="Times New Roman"/>
        </w:rPr>
        <w:t>, come è noto,</w:t>
      </w:r>
      <w:r w:rsidRPr="002A6EF7">
        <w:rPr>
          <w:rFonts w:ascii="Garamond" w:hAnsi="Garamond" w:cs="Times New Roman"/>
        </w:rPr>
        <w:t xml:space="preserve"> era una scuola </w:t>
      </w:r>
      <w:r w:rsidR="007F277F" w:rsidRPr="002A6EF7">
        <w:rPr>
          <w:rFonts w:ascii="Garamond" w:hAnsi="Garamond" w:cs="Times New Roman"/>
        </w:rPr>
        <w:t>fortemente selettiva</w:t>
      </w:r>
      <w:r w:rsidR="006860BC" w:rsidRPr="002A6EF7">
        <w:rPr>
          <w:rFonts w:ascii="Garamond" w:hAnsi="Garamond" w:cs="Times New Roman"/>
        </w:rPr>
        <w:t xml:space="preserve"> (sia </w:t>
      </w:r>
      <w:r w:rsidR="007F277F" w:rsidRPr="002A6EF7">
        <w:rPr>
          <w:rFonts w:ascii="Garamond" w:hAnsi="Garamond" w:cs="Times New Roman"/>
        </w:rPr>
        <w:t xml:space="preserve">in ingresso, </w:t>
      </w:r>
      <w:r w:rsidR="006860BC" w:rsidRPr="002A6EF7">
        <w:rPr>
          <w:rFonts w:ascii="Garamond" w:hAnsi="Garamond" w:cs="Times New Roman"/>
        </w:rPr>
        <w:t xml:space="preserve">sia </w:t>
      </w:r>
      <w:r w:rsidR="007F277F" w:rsidRPr="002A6EF7">
        <w:rPr>
          <w:rFonts w:ascii="Garamond" w:hAnsi="Garamond" w:cs="Times New Roman"/>
        </w:rPr>
        <w:t>in itinere</w:t>
      </w:r>
      <w:r w:rsidR="00B65F07" w:rsidRPr="002A6EF7">
        <w:rPr>
          <w:rFonts w:ascii="Garamond" w:hAnsi="Garamond" w:cs="Times New Roman"/>
        </w:rPr>
        <w:t>,</w:t>
      </w:r>
      <w:r w:rsidR="007F277F" w:rsidRPr="002A6EF7">
        <w:rPr>
          <w:rFonts w:ascii="Garamond" w:hAnsi="Garamond" w:cs="Times New Roman"/>
        </w:rPr>
        <w:t xml:space="preserve"> </w:t>
      </w:r>
      <w:r w:rsidR="006860BC" w:rsidRPr="002A6EF7">
        <w:rPr>
          <w:rFonts w:ascii="Garamond" w:hAnsi="Garamond" w:cs="Times New Roman"/>
        </w:rPr>
        <w:t>sia</w:t>
      </w:r>
      <w:r w:rsidR="007F277F" w:rsidRPr="002A6EF7">
        <w:rPr>
          <w:rFonts w:ascii="Garamond" w:hAnsi="Garamond" w:cs="Times New Roman"/>
        </w:rPr>
        <w:t xml:space="preserve"> in uscita)</w:t>
      </w:r>
      <w:r w:rsidRPr="002A6EF7">
        <w:rPr>
          <w:rFonts w:ascii="Garamond" w:hAnsi="Garamond" w:cs="Times New Roman"/>
        </w:rPr>
        <w:t xml:space="preserve">; </w:t>
      </w:r>
      <w:r w:rsidR="00487B6D" w:rsidRPr="002A6EF7">
        <w:rPr>
          <w:rFonts w:ascii="Garamond" w:hAnsi="Garamond" w:cs="Times New Roman"/>
        </w:rPr>
        <w:t>classista</w:t>
      </w:r>
      <w:r w:rsidR="002A6EF7">
        <w:rPr>
          <w:rFonts w:ascii="Garamond" w:hAnsi="Garamond" w:cs="Times New Roman"/>
        </w:rPr>
        <w:t>,</w:t>
      </w:r>
      <w:r w:rsidR="00185073" w:rsidRPr="002A6EF7">
        <w:rPr>
          <w:rFonts w:ascii="Garamond" w:hAnsi="Garamond" w:cs="Times New Roman"/>
        </w:rPr>
        <w:t xml:space="preserve"> ossia che distingueva i percorsi </w:t>
      </w:r>
      <w:r w:rsidR="00543171" w:rsidRPr="002A6EF7">
        <w:rPr>
          <w:rFonts w:ascii="Garamond" w:hAnsi="Garamond" w:cs="Times New Roman"/>
        </w:rPr>
        <w:t>formativi</w:t>
      </w:r>
      <w:r w:rsidR="00185073" w:rsidRPr="002A6EF7">
        <w:rPr>
          <w:rFonts w:ascii="Garamond" w:hAnsi="Garamond" w:cs="Times New Roman"/>
        </w:rPr>
        <w:t xml:space="preserve"> in base alle diverse stratificazioni sociali</w:t>
      </w:r>
      <w:r w:rsidRPr="002A6EF7">
        <w:rPr>
          <w:rFonts w:ascii="Garamond" w:hAnsi="Garamond" w:cs="Times New Roman"/>
        </w:rPr>
        <w:t xml:space="preserve">, </w:t>
      </w:r>
      <w:r w:rsidR="00185073" w:rsidRPr="002A6EF7">
        <w:rPr>
          <w:rFonts w:ascii="Garamond" w:hAnsi="Garamond" w:cs="Times New Roman"/>
        </w:rPr>
        <w:t>prevedendo</w:t>
      </w:r>
      <w:r w:rsidR="0016083C" w:rsidRPr="002A6EF7">
        <w:rPr>
          <w:rFonts w:ascii="Garamond" w:hAnsi="Garamond" w:cs="Times New Roman"/>
        </w:rPr>
        <w:t xml:space="preserve"> una </w:t>
      </w:r>
      <w:r w:rsidR="007F277F" w:rsidRPr="002A6EF7">
        <w:rPr>
          <w:rFonts w:ascii="Garamond" w:hAnsi="Garamond" w:cs="Times New Roman"/>
        </w:rPr>
        <w:t>formazione dei ceti dirigenti</w:t>
      </w:r>
      <w:r w:rsidR="006860BC" w:rsidRPr="002A6EF7">
        <w:rPr>
          <w:rFonts w:ascii="Garamond" w:hAnsi="Garamond" w:cs="Times New Roman"/>
        </w:rPr>
        <w:t xml:space="preserve"> </w:t>
      </w:r>
      <w:r w:rsidR="00B65F07" w:rsidRPr="002A6EF7">
        <w:rPr>
          <w:rFonts w:ascii="Garamond" w:hAnsi="Garamond" w:cs="Times New Roman"/>
        </w:rPr>
        <w:t xml:space="preserve">centrata sulle </w:t>
      </w:r>
      <w:r w:rsidR="003A2B6B" w:rsidRPr="002A6EF7">
        <w:rPr>
          <w:rFonts w:ascii="Garamond" w:hAnsi="Garamond" w:cs="Times New Roman"/>
        </w:rPr>
        <w:t>“</w:t>
      </w:r>
      <w:r w:rsidR="00B65F07" w:rsidRPr="002A6EF7">
        <w:rPr>
          <w:rFonts w:ascii="Garamond" w:hAnsi="Garamond" w:cs="Times New Roman"/>
        </w:rPr>
        <w:t>arti liberali</w:t>
      </w:r>
      <w:r w:rsidR="003A2B6B" w:rsidRPr="002A6EF7">
        <w:rPr>
          <w:rFonts w:ascii="Garamond" w:hAnsi="Garamond" w:cs="Times New Roman"/>
        </w:rPr>
        <w:t>”</w:t>
      </w:r>
      <w:r w:rsidR="00B65F07" w:rsidRPr="002A6EF7">
        <w:rPr>
          <w:rFonts w:ascii="Garamond" w:hAnsi="Garamond" w:cs="Times New Roman"/>
        </w:rPr>
        <w:t xml:space="preserve"> </w:t>
      </w:r>
      <w:r w:rsidR="007F277F" w:rsidRPr="002A6EF7">
        <w:rPr>
          <w:rFonts w:ascii="Garamond" w:hAnsi="Garamond" w:cs="Times New Roman"/>
        </w:rPr>
        <w:t xml:space="preserve">e </w:t>
      </w:r>
      <w:r w:rsidR="00B65F07" w:rsidRPr="002A6EF7">
        <w:rPr>
          <w:rFonts w:ascii="Garamond" w:hAnsi="Garamond" w:cs="Times New Roman"/>
        </w:rPr>
        <w:t>quella de</w:t>
      </w:r>
      <w:r w:rsidR="006860BC" w:rsidRPr="002A6EF7">
        <w:rPr>
          <w:rFonts w:ascii="Garamond" w:hAnsi="Garamond" w:cs="Times New Roman"/>
        </w:rPr>
        <w:t>i ceti intermedi</w:t>
      </w:r>
      <w:r w:rsidR="00B65F07" w:rsidRPr="002A6EF7">
        <w:rPr>
          <w:rFonts w:ascii="Garamond" w:hAnsi="Garamond" w:cs="Times New Roman"/>
        </w:rPr>
        <w:t xml:space="preserve">, </w:t>
      </w:r>
      <w:r w:rsidR="00185073" w:rsidRPr="002A6EF7">
        <w:rPr>
          <w:rFonts w:ascii="Garamond" w:hAnsi="Garamond" w:cs="Times New Roman"/>
        </w:rPr>
        <w:t xml:space="preserve">invece, </w:t>
      </w:r>
      <w:r w:rsidR="00B65F07" w:rsidRPr="002A6EF7">
        <w:rPr>
          <w:rFonts w:ascii="Garamond" w:hAnsi="Garamond" w:cs="Times New Roman"/>
        </w:rPr>
        <w:t xml:space="preserve">più </w:t>
      </w:r>
      <w:r w:rsidR="006860BC" w:rsidRPr="002A6EF7">
        <w:rPr>
          <w:rFonts w:ascii="Garamond" w:hAnsi="Garamond" w:cs="Times New Roman"/>
        </w:rPr>
        <w:t>professionalizzante</w:t>
      </w:r>
      <w:r w:rsidR="00674A9C" w:rsidRPr="002A6EF7">
        <w:rPr>
          <w:rFonts w:ascii="Garamond" w:hAnsi="Garamond" w:cs="Times New Roman"/>
        </w:rPr>
        <w:t xml:space="preserve"> e che, nella maggior parte dei casi, non dava accesso all’università</w:t>
      </w:r>
      <w:r w:rsidR="007F277F" w:rsidRPr="002A6EF7">
        <w:rPr>
          <w:rFonts w:ascii="Garamond" w:hAnsi="Garamond" w:cs="Times New Roman"/>
        </w:rPr>
        <w:t xml:space="preserve">. </w:t>
      </w:r>
      <w:r w:rsidR="00606532" w:rsidRPr="002A6EF7">
        <w:rPr>
          <w:rFonts w:ascii="Garamond" w:hAnsi="Garamond" w:cs="Times New Roman"/>
        </w:rPr>
        <w:t>Era u</w:t>
      </w:r>
      <w:r w:rsidR="007F277F" w:rsidRPr="002A6EF7">
        <w:rPr>
          <w:rFonts w:ascii="Garamond" w:hAnsi="Garamond" w:cs="Times New Roman"/>
        </w:rPr>
        <w:t xml:space="preserve">na scuola che </w:t>
      </w:r>
      <w:r w:rsidR="006860BC" w:rsidRPr="002A6EF7">
        <w:rPr>
          <w:rFonts w:ascii="Garamond" w:hAnsi="Garamond" w:cs="Times New Roman"/>
        </w:rPr>
        <w:t xml:space="preserve">auspicava poca mobilità sociale tanto che i </w:t>
      </w:r>
      <w:r w:rsidR="006C6E07" w:rsidRPr="002A6EF7">
        <w:rPr>
          <w:rFonts w:ascii="Garamond" w:hAnsi="Garamond" w:cs="Times New Roman"/>
        </w:rPr>
        <w:t>rari</w:t>
      </w:r>
      <w:r w:rsidR="006860BC" w:rsidRPr="002A6EF7">
        <w:rPr>
          <w:rFonts w:ascii="Garamond" w:hAnsi="Garamond" w:cs="Times New Roman"/>
        </w:rPr>
        <w:t xml:space="preserve"> cooptati </w:t>
      </w:r>
      <w:r w:rsidR="00606532" w:rsidRPr="002A6EF7">
        <w:rPr>
          <w:rFonts w:ascii="Garamond" w:hAnsi="Garamond" w:cs="Times New Roman"/>
        </w:rPr>
        <w:t>tali restavano</w:t>
      </w:r>
      <w:r w:rsidR="006C6E07" w:rsidRPr="002A6EF7">
        <w:rPr>
          <w:rFonts w:ascii="Times New Roman" w:hAnsi="Times New Roman" w:cs="Times New Roman"/>
        </w:rPr>
        <w:t xml:space="preserve"> </w:t>
      </w:r>
      <w:r w:rsidR="006C6E07" w:rsidRPr="002A6EF7">
        <w:rPr>
          <w:rFonts w:ascii="Garamond" w:hAnsi="Garamond" w:cs="Times New Roman"/>
        </w:rPr>
        <w:t>(</w:t>
      </w:r>
      <w:r w:rsidRPr="002A6EF7">
        <w:rPr>
          <w:rFonts w:ascii="Garamond" w:hAnsi="Garamond" w:cs="Times New Roman"/>
        </w:rPr>
        <w:t xml:space="preserve">J. </w:t>
      </w:r>
      <w:proofErr w:type="spellStart"/>
      <w:r w:rsidRPr="002A6EF7">
        <w:rPr>
          <w:rFonts w:ascii="Garamond" w:hAnsi="Garamond" w:cs="Times New Roman"/>
        </w:rPr>
        <w:t>Charnitzky</w:t>
      </w:r>
      <w:proofErr w:type="spellEnd"/>
      <w:r w:rsidRPr="002A6EF7">
        <w:rPr>
          <w:rFonts w:ascii="Garamond" w:hAnsi="Garamond" w:cs="Times New Roman"/>
        </w:rPr>
        <w:t xml:space="preserve">, </w:t>
      </w:r>
      <w:r w:rsidRPr="002A6EF7">
        <w:rPr>
          <w:rFonts w:ascii="Garamond" w:hAnsi="Garamond" w:cs="Times New Roman"/>
          <w:i/>
        </w:rPr>
        <w:t>Fascismo e scuola</w:t>
      </w:r>
      <w:r w:rsidRPr="002A6EF7">
        <w:rPr>
          <w:rFonts w:ascii="Garamond" w:hAnsi="Garamond" w:cs="Times New Roman"/>
        </w:rPr>
        <w:t xml:space="preserve">, Firenze 1994; M. </w:t>
      </w:r>
      <w:proofErr w:type="spellStart"/>
      <w:r w:rsidRPr="002A6EF7">
        <w:rPr>
          <w:rFonts w:ascii="Garamond" w:hAnsi="Garamond" w:cs="Times New Roman"/>
        </w:rPr>
        <w:t>Ostenc</w:t>
      </w:r>
      <w:proofErr w:type="spellEnd"/>
      <w:r w:rsidRPr="002A6EF7">
        <w:rPr>
          <w:rFonts w:ascii="Garamond" w:hAnsi="Garamond" w:cs="Times New Roman"/>
        </w:rPr>
        <w:t xml:space="preserve">, </w:t>
      </w:r>
      <w:r w:rsidRPr="002A6EF7">
        <w:rPr>
          <w:rFonts w:ascii="Garamond" w:hAnsi="Garamond" w:cs="Times New Roman"/>
          <w:i/>
        </w:rPr>
        <w:t>La scuola italiana durante il fascismo</w:t>
      </w:r>
      <w:r w:rsidRPr="002A6EF7">
        <w:rPr>
          <w:rFonts w:ascii="Garamond" w:hAnsi="Garamond" w:cs="Times New Roman"/>
        </w:rPr>
        <w:t>, Roma-Bari 1981</w:t>
      </w:r>
      <w:r w:rsidR="00410F35" w:rsidRPr="002A6EF7">
        <w:rPr>
          <w:rFonts w:ascii="Garamond" w:hAnsi="Garamond" w:cs="Times New Roman"/>
        </w:rPr>
        <w:t xml:space="preserve">; M. </w:t>
      </w:r>
      <w:proofErr w:type="spellStart"/>
      <w:r w:rsidR="00410F35" w:rsidRPr="002A6EF7">
        <w:rPr>
          <w:rFonts w:ascii="Garamond" w:hAnsi="Garamond" w:cs="Times New Roman"/>
        </w:rPr>
        <w:t>Raicich</w:t>
      </w:r>
      <w:proofErr w:type="spellEnd"/>
      <w:r w:rsidR="00410F35" w:rsidRPr="002A6EF7">
        <w:rPr>
          <w:rFonts w:ascii="Garamond" w:hAnsi="Garamond" w:cs="Times New Roman"/>
        </w:rPr>
        <w:t xml:space="preserve">, </w:t>
      </w:r>
      <w:r w:rsidR="00410F35" w:rsidRPr="002A6EF7">
        <w:rPr>
          <w:rFonts w:ascii="Garamond" w:hAnsi="Garamond" w:cs="Times New Roman"/>
          <w:i/>
          <w:iCs/>
        </w:rPr>
        <w:t>Scuola cultura e politica da De Sanctis a Gentile</w:t>
      </w:r>
      <w:r w:rsidR="00410F35" w:rsidRPr="002A6EF7">
        <w:rPr>
          <w:rFonts w:ascii="Garamond" w:hAnsi="Garamond" w:cs="Times New Roman"/>
        </w:rPr>
        <w:t>, Pisa 1981</w:t>
      </w:r>
      <w:r w:rsidRPr="002A6EF7">
        <w:rPr>
          <w:rFonts w:ascii="Garamond" w:hAnsi="Garamond" w:cs="Times New Roman"/>
        </w:rPr>
        <w:t xml:space="preserve">). </w:t>
      </w:r>
    </w:p>
    <w:p w14:paraId="6CBFBC85" w14:textId="77777777" w:rsidR="002A6EF7" w:rsidRDefault="00185073" w:rsidP="00410F35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Definito da Piero Calamandrei</w:t>
      </w:r>
      <w:r w:rsidR="00827146" w:rsidRPr="002A6EF7">
        <w:rPr>
          <w:rFonts w:ascii="Garamond" w:hAnsi="Garamond" w:cs="Times New Roman"/>
        </w:rPr>
        <w:t xml:space="preserve"> il privilegio dell’istruzione</w:t>
      </w:r>
      <w:r w:rsidRPr="002A6EF7">
        <w:rPr>
          <w:rFonts w:ascii="Garamond" w:hAnsi="Garamond" w:cs="Times New Roman"/>
        </w:rPr>
        <w:t xml:space="preserve"> «il più odioso dei privilegi politici che nella società capitalistica la ricchezza conferisce agli abbienti» (</w:t>
      </w:r>
      <w:r w:rsidR="00410F35" w:rsidRPr="002A6EF7">
        <w:rPr>
          <w:rFonts w:ascii="Garamond" w:hAnsi="Garamond" w:cs="Times New Roman"/>
          <w:i/>
          <w:iCs/>
          <w:color w:val="000000" w:themeColor="text1"/>
        </w:rPr>
        <w:t>Scritti e discorsi politici</w:t>
      </w:r>
      <w:r w:rsidR="00410F35" w:rsidRPr="002A6EF7">
        <w:rPr>
          <w:rFonts w:ascii="Garamond" w:hAnsi="Garamond" w:cs="Times New Roman"/>
          <w:color w:val="000000" w:themeColor="text1"/>
        </w:rPr>
        <w:t>, a cura di Norberto Bobbio, Firenze, pp. 194)</w:t>
      </w:r>
      <w:r w:rsidRPr="002A6EF7">
        <w:rPr>
          <w:rFonts w:ascii="Garamond" w:hAnsi="Garamond" w:cs="Times New Roman"/>
        </w:rPr>
        <w:t xml:space="preserve">, il diritto all’istruzione trova </w:t>
      </w:r>
      <w:r w:rsidR="00827146" w:rsidRPr="002A6EF7">
        <w:rPr>
          <w:rFonts w:ascii="Garamond" w:hAnsi="Garamond" w:cs="Times New Roman"/>
        </w:rPr>
        <w:t xml:space="preserve">perciò </w:t>
      </w:r>
      <w:r w:rsidRPr="002A6EF7">
        <w:rPr>
          <w:rFonts w:ascii="Garamond" w:hAnsi="Garamond" w:cs="Times New Roman"/>
        </w:rPr>
        <w:t xml:space="preserve">posto nella Carta costituzionale, proprio perché si colloca a fondamento dello stesso esercizio della democrazia, la quale non </w:t>
      </w:r>
      <w:r w:rsidR="00827146" w:rsidRPr="002A6EF7">
        <w:rPr>
          <w:rFonts w:ascii="Garamond" w:hAnsi="Garamond" w:cs="Times New Roman"/>
        </w:rPr>
        <w:t xml:space="preserve">può </w:t>
      </w:r>
      <w:r w:rsidRPr="002A6EF7">
        <w:rPr>
          <w:rFonts w:ascii="Garamond" w:hAnsi="Garamond" w:cs="Times New Roman"/>
        </w:rPr>
        <w:t>esistere né svilupparsi con una popolazione analfabeta</w:t>
      </w:r>
      <w:r w:rsidR="002C58AB" w:rsidRPr="002A6EF7">
        <w:rPr>
          <w:rFonts w:ascii="Garamond" w:hAnsi="Garamond" w:cs="Times New Roman"/>
        </w:rPr>
        <w:t xml:space="preserve"> </w:t>
      </w:r>
      <w:r w:rsidR="00410F35" w:rsidRPr="002A6EF7">
        <w:rPr>
          <w:rFonts w:ascii="Garamond" w:hAnsi="Garamond" w:cs="Times New Roman"/>
        </w:rPr>
        <w:t xml:space="preserve">(L. Basso, </w:t>
      </w:r>
      <w:r w:rsidR="00410F35" w:rsidRPr="002A6EF7">
        <w:rPr>
          <w:rFonts w:ascii="Garamond" w:hAnsi="Garamond" w:cs="Times New Roman"/>
          <w:i/>
          <w:iCs/>
        </w:rPr>
        <w:t>Il principe senza scettro</w:t>
      </w:r>
      <w:r w:rsidR="00410F35" w:rsidRPr="002A6EF7">
        <w:rPr>
          <w:rFonts w:ascii="Garamond" w:hAnsi="Garamond" w:cs="Times New Roman"/>
        </w:rPr>
        <w:t>, Milano 1958</w:t>
      </w:r>
      <w:r w:rsidR="00410F35" w:rsidRPr="002A6EF7">
        <w:rPr>
          <w:rFonts w:ascii="Garamond" w:hAnsi="Garamond" w:cs="Times New Roman"/>
          <w:color w:val="000000" w:themeColor="text1"/>
        </w:rPr>
        <w:t>)</w:t>
      </w:r>
      <w:r w:rsidRPr="002A6EF7">
        <w:rPr>
          <w:rFonts w:ascii="Garamond" w:hAnsi="Garamond" w:cs="Times New Roman"/>
        </w:rPr>
        <w:t xml:space="preserve">. </w:t>
      </w:r>
    </w:p>
    <w:p w14:paraId="62A703A6" w14:textId="0510B03F" w:rsidR="0027709F" w:rsidRPr="002A6EF7" w:rsidRDefault="00185073" w:rsidP="00410F35">
      <w:pPr>
        <w:spacing w:after="0" w:line="240" w:lineRule="auto"/>
        <w:ind w:firstLine="284"/>
        <w:jc w:val="both"/>
        <w:rPr>
          <w:rFonts w:ascii="Garamond" w:hAnsi="Garamond" w:cs="Times New Roman"/>
          <w:color w:val="000000" w:themeColor="text1"/>
        </w:rPr>
      </w:pPr>
      <w:r w:rsidRPr="002A6EF7">
        <w:rPr>
          <w:rFonts w:ascii="Garamond" w:hAnsi="Garamond" w:cs="Times New Roman"/>
        </w:rPr>
        <w:lastRenderedPageBreak/>
        <w:t xml:space="preserve">Ed infatti, la </w:t>
      </w:r>
      <w:r w:rsidR="007F277F" w:rsidRPr="002A6EF7">
        <w:rPr>
          <w:rFonts w:ascii="Garamond" w:hAnsi="Garamond" w:cs="Times New Roman"/>
          <w:color w:val="000000" w:themeColor="text1"/>
        </w:rPr>
        <w:t xml:space="preserve">scuola </w:t>
      </w:r>
      <w:r w:rsidR="006860BC" w:rsidRPr="002A6EF7">
        <w:rPr>
          <w:rFonts w:ascii="Garamond" w:hAnsi="Garamond" w:cs="Times New Roman"/>
          <w:color w:val="000000" w:themeColor="text1"/>
        </w:rPr>
        <w:t>disegnata dalla</w:t>
      </w:r>
      <w:r w:rsidR="007F277F" w:rsidRPr="002A6EF7">
        <w:rPr>
          <w:rFonts w:ascii="Garamond" w:hAnsi="Garamond" w:cs="Times New Roman"/>
          <w:color w:val="000000" w:themeColor="text1"/>
        </w:rPr>
        <w:t xml:space="preserve"> Costi</w:t>
      </w:r>
      <w:r w:rsidR="006860BC" w:rsidRPr="002A6EF7">
        <w:rPr>
          <w:rFonts w:ascii="Garamond" w:hAnsi="Garamond" w:cs="Times New Roman"/>
          <w:color w:val="000000" w:themeColor="text1"/>
        </w:rPr>
        <w:t xml:space="preserve">tuzione </w:t>
      </w:r>
      <w:r w:rsidR="00CE726A" w:rsidRPr="002A6EF7">
        <w:rPr>
          <w:rFonts w:ascii="Garamond" w:hAnsi="Garamond" w:cs="Times New Roman"/>
          <w:color w:val="000000" w:themeColor="text1"/>
        </w:rPr>
        <w:t>può essere definita</w:t>
      </w:r>
      <w:r w:rsidR="006860BC" w:rsidRPr="002A6EF7">
        <w:rPr>
          <w:rFonts w:ascii="Garamond" w:hAnsi="Garamond" w:cs="Times New Roman"/>
          <w:color w:val="000000" w:themeColor="text1"/>
        </w:rPr>
        <w:t xml:space="preserve"> in opposizione a</w:t>
      </w:r>
      <w:r w:rsidRPr="002A6EF7">
        <w:rPr>
          <w:rFonts w:ascii="Garamond" w:hAnsi="Garamond" w:cs="Times New Roman"/>
          <w:color w:val="000000" w:themeColor="text1"/>
        </w:rPr>
        <w:t xml:space="preserve">l modello gentiliano, poiché è </w:t>
      </w:r>
      <w:r w:rsidR="006860BC" w:rsidRPr="002A6EF7">
        <w:rPr>
          <w:rFonts w:ascii="Garamond" w:hAnsi="Garamond" w:cs="Times New Roman"/>
          <w:color w:val="000000" w:themeColor="text1"/>
        </w:rPr>
        <w:t xml:space="preserve">una </w:t>
      </w:r>
      <w:r w:rsidR="00487B6D" w:rsidRPr="002A6EF7">
        <w:rPr>
          <w:rFonts w:ascii="Garamond" w:hAnsi="Garamond" w:cs="Times New Roman"/>
          <w:color w:val="000000" w:themeColor="text1"/>
        </w:rPr>
        <w:t xml:space="preserve">scuola </w:t>
      </w:r>
      <w:r w:rsidR="000D4A91" w:rsidRPr="002A6EF7">
        <w:rPr>
          <w:rFonts w:ascii="Garamond" w:hAnsi="Garamond" w:cs="Times New Roman"/>
          <w:color w:val="000000" w:themeColor="text1"/>
        </w:rPr>
        <w:t>«aperta a tutti»</w:t>
      </w:r>
      <w:r w:rsidR="002C58AB" w:rsidRPr="002A6EF7">
        <w:rPr>
          <w:rFonts w:ascii="Garamond" w:hAnsi="Garamond" w:cs="Times New Roman"/>
          <w:color w:val="000000" w:themeColor="text1"/>
        </w:rPr>
        <w:t>,</w:t>
      </w:r>
      <w:r w:rsidR="00CE622E" w:rsidRPr="002A6EF7">
        <w:rPr>
          <w:rFonts w:ascii="Garamond" w:hAnsi="Garamond" w:cs="Times New Roman"/>
          <w:color w:val="000000" w:themeColor="text1"/>
        </w:rPr>
        <w:t xml:space="preserve"> affermazione </w:t>
      </w:r>
      <w:r w:rsidR="002C58AB" w:rsidRPr="002A6EF7">
        <w:rPr>
          <w:rFonts w:ascii="Garamond" w:hAnsi="Garamond" w:cs="Times New Roman"/>
          <w:color w:val="000000" w:themeColor="text1"/>
        </w:rPr>
        <w:t xml:space="preserve">quest’ultima </w:t>
      </w:r>
      <w:r w:rsidR="00CE622E" w:rsidRPr="002A6EF7">
        <w:rPr>
          <w:rFonts w:ascii="Garamond" w:hAnsi="Garamond" w:cs="Times New Roman"/>
          <w:color w:val="000000" w:themeColor="text1"/>
        </w:rPr>
        <w:t xml:space="preserve">che non deve sembrare pleonastica anche </w:t>
      </w:r>
      <w:r w:rsidR="002A6EF7">
        <w:rPr>
          <w:rFonts w:ascii="Garamond" w:hAnsi="Garamond" w:cs="Times New Roman"/>
          <w:color w:val="000000" w:themeColor="text1"/>
        </w:rPr>
        <w:t>in relazione</w:t>
      </w:r>
      <w:r w:rsidR="00CE622E" w:rsidRPr="002A6EF7">
        <w:rPr>
          <w:rFonts w:ascii="Garamond" w:hAnsi="Garamond" w:cs="Times New Roman"/>
          <w:color w:val="000000" w:themeColor="text1"/>
        </w:rPr>
        <w:t xml:space="preserve"> </w:t>
      </w:r>
      <w:r w:rsidR="002A6EF7">
        <w:rPr>
          <w:rFonts w:ascii="Garamond" w:hAnsi="Garamond" w:cs="Times New Roman"/>
          <w:color w:val="000000" w:themeColor="text1"/>
        </w:rPr>
        <w:t>a</w:t>
      </w:r>
      <w:r w:rsidR="00CE622E" w:rsidRPr="002A6EF7">
        <w:rPr>
          <w:rFonts w:ascii="Garamond" w:hAnsi="Garamond" w:cs="Times New Roman"/>
          <w:color w:val="000000" w:themeColor="text1"/>
        </w:rPr>
        <w:t>ll’orrore delle leggi razziste sperimentate nel 1938; e</w:t>
      </w:r>
      <w:r w:rsidR="002C58AB" w:rsidRPr="002A6EF7">
        <w:rPr>
          <w:rFonts w:ascii="Garamond" w:hAnsi="Garamond" w:cs="Times New Roman"/>
          <w:color w:val="000000" w:themeColor="text1"/>
        </w:rPr>
        <w:t>d è</w:t>
      </w:r>
      <w:r w:rsidR="00CE622E" w:rsidRPr="002A6EF7">
        <w:rPr>
          <w:rFonts w:ascii="Garamond" w:hAnsi="Garamond" w:cs="Times New Roman"/>
          <w:color w:val="000000" w:themeColor="text1"/>
        </w:rPr>
        <w:t xml:space="preserve"> caratterizzata </w:t>
      </w:r>
      <w:r w:rsidR="00956624" w:rsidRPr="002A6EF7">
        <w:rPr>
          <w:rFonts w:ascii="Garamond" w:hAnsi="Garamond" w:cs="Times New Roman"/>
          <w:color w:val="000000" w:themeColor="text1"/>
        </w:rPr>
        <w:t>dal</w:t>
      </w:r>
      <w:r w:rsidR="002C58AB" w:rsidRPr="002A6EF7">
        <w:rPr>
          <w:rFonts w:ascii="Garamond" w:hAnsi="Garamond" w:cs="Times New Roman"/>
          <w:color w:val="000000" w:themeColor="text1"/>
        </w:rPr>
        <w:t>l</w:t>
      </w:r>
      <w:r w:rsidR="00511338" w:rsidRPr="002A6EF7">
        <w:rPr>
          <w:rFonts w:ascii="Garamond" w:hAnsi="Garamond" w:cs="Times New Roman"/>
          <w:color w:val="000000" w:themeColor="text1"/>
        </w:rPr>
        <w:t xml:space="preserve">a garanzia </w:t>
      </w:r>
      <w:r w:rsidR="002A6EF7">
        <w:rPr>
          <w:rFonts w:ascii="Garamond" w:hAnsi="Garamond" w:cs="Times New Roman"/>
          <w:color w:val="000000" w:themeColor="text1"/>
        </w:rPr>
        <w:t>a</w:t>
      </w:r>
      <w:r w:rsidR="00511338" w:rsidRPr="002A6EF7">
        <w:rPr>
          <w:rFonts w:ascii="Garamond" w:hAnsi="Garamond" w:cs="Times New Roman"/>
          <w:color w:val="000000" w:themeColor="text1"/>
        </w:rPr>
        <w:t>ll’esercizio d</w:t>
      </w:r>
      <w:r w:rsidR="002A6EF7">
        <w:rPr>
          <w:rFonts w:ascii="Garamond" w:hAnsi="Garamond" w:cs="Times New Roman"/>
          <w:color w:val="000000" w:themeColor="text1"/>
        </w:rPr>
        <w:t xml:space="preserve">el </w:t>
      </w:r>
      <w:r w:rsidR="00487B6D" w:rsidRPr="002A6EF7">
        <w:rPr>
          <w:rFonts w:ascii="Garamond" w:hAnsi="Garamond" w:cs="Times New Roman"/>
          <w:color w:val="000000" w:themeColor="text1"/>
        </w:rPr>
        <w:t>libero insegnamento</w:t>
      </w:r>
      <w:r w:rsidR="00956624" w:rsidRPr="002A6EF7">
        <w:rPr>
          <w:rFonts w:ascii="Garamond" w:hAnsi="Garamond" w:cs="Times New Roman"/>
          <w:color w:val="000000" w:themeColor="text1"/>
        </w:rPr>
        <w:t>,</w:t>
      </w:r>
      <w:r w:rsidR="00CE622E" w:rsidRPr="002A6EF7">
        <w:rPr>
          <w:rFonts w:ascii="Garamond" w:hAnsi="Garamond" w:cs="Times New Roman"/>
          <w:color w:val="000000" w:themeColor="text1"/>
        </w:rPr>
        <w:t xml:space="preserve"> </w:t>
      </w:r>
      <w:r w:rsidR="002C58AB" w:rsidRPr="002A6EF7">
        <w:rPr>
          <w:rFonts w:ascii="Garamond" w:hAnsi="Garamond" w:cs="Times New Roman"/>
          <w:color w:val="000000" w:themeColor="text1"/>
        </w:rPr>
        <w:t>indenne</w:t>
      </w:r>
      <w:r w:rsidR="00511338" w:rsidRPr="002A6EF7">
        <w:rPr>
          <w:rFonts w:ascii="Garamond" w:hAnsi="Garamond" w:cs="Times New Roman"/>
          <w:color w:val="000000" w:themeColor="text1"/>
        </w:rPr>
        <w:t xml:space="preserve">, il più possibile, </w:t>
      </w:r>
      <w:r w:rsidR="00487B6D" w:rsidRPr="002A6EF7">
        <w:rPr>
          <w:rFonts w:ascii="Garamond" w:hAnsi="Garamond" w:cs="Times New Roman"/>
          <w:color w:val="000000" w:themeColor="text1"/>
        </w:rPr>
        <w:t xml:space="preserve">dalle passate </w:t>
      </w:r>
      <w:r w:rsidR="007F0201" w:rsidRPr="002A6EF7">
        <w:rPr>
          <w:rFonts w:ascii="Garamond" w:hAnsi="Garamond" w:cs="Times New Roman"/>
          <w:color w:val="000000" w:themeColor="text1"/>
        </w:rPr>
        <w:t>strumentalizzazioni politiche</w:t>
      </w:r>
      <w:r w:rsidR="00956624" w:rsidRPr="002A6EF7">
        <w:rPr>
          <w:rFonts w:ascii="Garamond" w:hAnsi="Garamond" w:cs="Times New Roman"/>
          <w:color w:val="000000" w:themeColor="text1"/>
        </w:rPr>
        <w:t xml:space="preserve"> che </w:t>
      </w:r>
      <w:r w:rsidR="002C58AB" w:rsidRPr="002A6EF7">
        <w:rPr>
          <w:rFonts w:ascii="Garamond" w:hAnsi="Garamond" w:cs="Times New Roman"/>
          <w:color w:val="000000" w:themeColor="text1"/>
        </w:rPr>
        <w:t>avevano</w:t>
      </w:r>
      <w:r w:rsidR="00956624" w:rsidRPr="002A6EF7">
        <w:rPr>
          <w:rFonts w:ascii="Garamond" w:hAnsi="Garamond" w:cs="Times New Roman"/>
          <w:color w:val="000000" w:themeColor="text1"/>
        </w:rPr>
        <w:t xml:space="preserve"> res</w:t>
      </w:r>
      <w:r w:rsidR="002C58AB" w:rsidRPr="002A6EF7">
        <w:rPr>
          <w:rFonts w:ascii="Garamond" w:hAnsi="Garamond" w:cs="Times New Roman"/>
          <w:color w:val="000000" w:themeColor="text1"/>
        </w:rPr>
        <w:t>o la scuola</w:t>
      </w:r>
      <w:r w:rsidR="00CE726A" w:rsidRPr="002A6EF7">
        <w:rPr>
          <w:rFonts w:ascii="Garamond" w:hAnsi="Garamond" w:cs="Times New Roman"/>
          <w:color w:val="000000" w:themeColor="text1"/>
        </w:rPr>
        <w:t xml:space="preserve"> </w:t>
      </w:r>
      <w:r w:rsidR="00956624" w:rsidRPr="002A6EF7">
        <w:rPr>
          <w:rFonts w:ascii="Garamond" w:hAnsi="Garamond" w:cs="Times New Roman"/>
          <w:color w:val="000000" w:themeColor="text1"/>
        </w:rPr>
        <w:t>un avamposto della propaganda di regi</w:t>
      </w:r>
      <w:r w:rsidR="006C6E07" w:rsidRPr="002A6EF7">
        <w:rPr>
          <w:rFonts w:ascii="Garamond" w:hAnsi="Garamond" w:cs="Times New Roman"/>
          <w:color w:val="000000" w:themeColor="text1"/>
        </w:rPr>
        <w:t>m</w:t>
      </w:r>
      <w:r w:rsidR="00956624" w:rsidRPr="002A6EF7">
        <w:rPr>
          <w:rFonts w:ascii="Garamond" w:hAnsi="Garamond" w:cs="Times New Roman"/>
          <w:color w:val="000000" w:themeColor="text1"/>
        </w:rPr>
        <w:t>e</w:t>
      </w:r>
      <w:r w:rsidR="00875E20" w:rsidRPr="002A6EF7">
        <w:rPr>
          <w:rFonts w:ascii="Garamond" w:hAnsi="Garamond" w:cs="Times New Roman"/>
          <w:color w:val="000000" w:themeColor="text1"/>
        </w:rPr>
        <w:t xml:space="preserve">. </w:t>
      </w:r>
      <w:r w:rsidR="002C58AB" w:rsidRPr="002A6EF7">
        <w:rPr>
          <w:rFonts w:ascii="Garamond" w:hAnsi="Garamond" w:cs="Times New Roman"/>
          <w:color w:val="000000" w:themeColor="text1"/>
        </w:rPr>
        <w:t xml:space="preserve">Ancora, </w:t>
      </w:r>
      <w:r w:rsidR="00827146" w:rsidRPr="002A6EF7">
        <w:rPr>
          <w:rFonts w:ascii="Garamond" w:hAnsi="Garamond" w:cs="Times New Roman"/>
          <w:color w:val="000000" w:themeColor="text1"/>
        </w:rPr>
        <w:t xml:space="preserve">l’articolo 3 nel sancire </w:t>
      </w:r>
      <w:r w:rsidR="0016083C" w:rsidRPr="002A6EF7">
        <w:rPr>
          <w:rFonts w:ascii="Garamond" w:hAnsi="Garamond" w:cs="Times New Roman"/>
          <w:color w:val="000000" w:themeColor="text1"/>
        </w:rPr>
        <w:t>l’impegno delle istituzioni alla rimozione delle diseguaglianze</w:t>
      </w:r>
      <w:r w:rsidR="000D4A91" w:rsidRPr="002A6EF7">
        <w:rPr>
          <w:rFonts w:ascii="Garamond" w:hAnsi="Garamond" w:cs="Times New Roman"/>
          <w:color w:val="000000" w:themeColor="text1"/>
        </w:rPr>
        <w:t xml:space="preserve"> di ordine economico e sociale che</w:t>
      </w:r>
      <w:r w:rsidR="002C58AB" w:rsidRPr="002A6EF7">
        <w:rPr>
          <w:rFonts w:ascii="Garamond" w:hAnsi="Garamond" w:cs="Times New Roman"/>
          <w:color w:val="000000" w:themeColor="text1"/>
        </w:rPr>
        <w:t xml:space="preserve"> di fatto impediscono</w:t>
      </w:r>
      <w:r w:rsidR="00956624" w:rsidRPr="002A6EF7">
        <w:rPr>
          <w:rFonts w:ascii="Garamond" w:hAnsi="Garamond" w:cs="Times New Roman"/>
          <w:color w:val="000000" w:themeColor="text1"/>
        </w:rPr>
        <w:t xml:space="preserve"> </w:t>
      </w:r>
      <w:r w:rsidR="000D4A91" w:rsidRPr="002A6EF7">
        <w:rPr>
          <w:rFonts w:ascii="Garamond" w:hAnsi="Garamond" w:cs="Times New Roman"/>
          <w:color w:val="000000" w:themeColor="text1"/>
        </w:rPr>
        <w:t>il pieno sviluppo della persona umana</w:t>
      </w:r>
      <w:r w:rsidR="00387CD9" w:rsidRPr="002A6EF7">
        <w:rPr>
          <w:rFonts w:ascii="Garamond" w:hAnsi="Garamond" w:cs="Times New Roman"/>
          <w:color w:val="000000" w:themeColor="text1"/>
        </w:rPr>
        <w:t xml:space="preserve"> e della democrazia</w:t>
      </w:r>
      <w:r w:rsidR="002C58AB" w:rsidRPr="002A6EF7">
        <w:rPr>
          <w:rFonts w:ascii="Garamond" w:hAnsi="Garamond" w:cs="Times New Roman"/>
          <w:color w:val="000000" w:themeColor="text1"/>
        </w:rPr>
        <w:t xml:space="preserve">, non può che con-determinare </w:t>
      </w:r>
      <w:r w:rsidR="002C58AB" w:rsidRPr="002A6EF7">
        <w:rPr>
          <w:rFonts w:ascii="Garamond" w:hAnsi="Garamond" w:cs="Times New Roman"/>
          <w:color w:val="000000" w:themeColor="text1"/>
          <w:kern w:val="0"/>
        </w:rPr>
        <w:t>l’idea stessa di merito che diventa ermeneuticamente i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>nclusiv</w:t>
      </w:r>
      <w:r w:rsidR="00827146" w:rsidRPr="002A6EF7">
        <w:rPr>
          <w:rFonts w:ascii="Garamond" w:hAnsi="Garamond" w:cs="Times New Roman"/>
          <w:color w:val="000000" w:themeColor="text1"/>
          <w:kern w:val="0"/>
        </w:rPr>
        <w:t>a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d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 xml:space="preserve">i un’idea di giustizia sociale, </w:t>
      </w:r>
      <w:r w:rsidR="00511338" w:rsidRPr="002A6EF7">
        <w:rPr>
          <w:rFonts w:ascii="Garamond" w:hAnsi="Garamond" w:cs="Times New Roman"/>
          <w:color w:val="000000" w:themeColor="text1"/>
          <w:kern w:val="0"/>
        </w:rPr>
        <w:t>nella quale anche la scuola deve impegnarsi per combattere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, </w:t>
      </w:r>
      <w:r w:rsidR="00E4690B" w:rsidRPr="002A6EF7">
        <w:rPr>
          <w:rFonts w:ascii="Garamond" w:hAnsi="Garamond" w:cs="Times New Roman"/>
          <w:color w:val="000000" w:themeColor="text1"/>
          <w:kern w:val="0"/>
        </w:rPr>
        <w:t>alla radice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, le secolari diseguaglianze </w:t>
      </w:r>
      <w:proofErr w:type="gramStart"/>
      <w:r w:rsidR="00FE4EDA" w:rsidRPr="002A6EF7">
        <w:rPr>
          <w:rFonts w:ascii="Garamond" w:hAnsi="Garamond" w:cs="Times New Roman"/>
          <w:color w:val="000000" w:themeColor="text1"/>
          <w:kern w:val="0"/>
        </w:rPr>
        <w:t>socio-economiche</w:t>
      </w:r>
      <w:proofErr w:type="gramEnd"/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e culturali esistenti fra gli individui.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 xml:space="preserve"> Una scelta secondo la quale il valore dell’eguaglianza non significa uniformità ma giustizia e riconoscimento fra pari (C. Galli, </w:t>
      </w:r>
      <w:r w:rsidR="00CE622E" w:rsidRPr="002A6EF7">
        <w:rPr>
          <w:rFonts w:ascii="Garamond" w:hAnsi="Garamond" w:cs="Times New Roman"/>
          <w:i/>
          <w:iCs/>
          <w:color w:val="000000" w:themeColor="text1"/>
          <w:kern w:val="0"/>
        </w:rPr>
        <w:t xml:space="preserve">Democrazia, ultimo </w:t>
      </w:r>
      <w:proofErr w:type="gramStart"/>
      <w:r w:rsidR="00CE622E" w:rsidRPr="002A6EF7">
        <w:rPr>
          <w:rFonts w:ascii="Garamond" w:hAnsi="Garamond" w:cs="Times New Roman"/>
          <w:i/>
          <w:iCs/>
          <w:color w:val="000000" w:themeColor="text1"/>
          <w:kern w:val="0"/>
        </w:rPr>
        <w:t>atto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>?,</w:t>
      </w:r>
      <w:proofErr w:type="gramEnd"/>
      <w:r w:rsidR="00CE622E" w:rsidRPr="002A6EF7">
        <w:rPr>
          <w:rFonts w:ascii="Garamond" w:hAnsi="Garamond" w:cs="Times New Roman"/>
          <w:color w:val="000000" w:themeColor="text1"/>
          <w:kern w:val="0"/>
        </w:rPr>
        <w:t xml:space="preserve"> Einaudi 2023).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</w:t>
      </w:r>
      <w:r w:rsidR="00E4690B" w:rsidRPr="002A6EF7">
        <w:rPr>
          <w:rFonts w:ascii="Garamond" w:hAnsi="Garamond" w:cs="Times New Roman"/>
          <w:color w:val="000000" w:themeColor="text1"/>
          <w:kern w:val="0"/>
        </w:rPr>
        <w:t>Inoltre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>,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 xml:space="preserve"> quell’impegno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esprime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>va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la presa in carico del lungo e delicato processo di defascistizzazione che si </w:t>
      </w:r>
      <w:r w:rsidR="00E4690B" w:rsidRPr="002A6EF7">
        <w:rPr>
          <w:rFonts w:ascii="Garamond" w:hAnsi="Garamond" w:cs="Times New Roman"/>
          <w:color w:val="000000" w:themeColor="text1"/>
          <w:kern w:val="0"/>
        </w:rPr>
        <w:t>sarebbe dovuto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 xml:space="preserve"> intraprendere, nella consapevolezza che, ieri come oggi, un’autentica democrazia </w:t>
      </w:r>
      <w:r w:rsidR="00827146" w:rsidRPr="002A6EF7">
        <w:rPr>
          <w:rFonts w:ascii="Garamond" w:hAnsi="Garamond" w:cs="Times New Roman"/>
          <w:color w:val="000000" w:themeColor="text1"/>
          <w:kern w:val="0"/>
        </w:rPr>
        <w:t>richiede un intervento educativo su più livelli</w:t>
      </w:r>
      <w:r w:rsidR="00CE622E" w:rsidRPr="002A6EF7">
        <w:rPr>
          <w:rFonts w:ascii="Garamond" w:hAnsi="Garamond" w:cs="Times New Roman"/>
          <w:color w:val="000000" w:themeColor="text1"/>
          <w:kern w:val="0"/>
        </w:rPr>
        <w:t xml:space="preserve">: </w:t>
      </w:r>
      <w:r w:rsidR="00511338" w:rsidRPr="002A6EF7">
        <w:rPr>
          <w:rFonts w:ascii="Garamond" w:hAnsi="Garamond" w:cs="Times New Roman"/>
          <w:color w:val="000000" w:themeColor="text1"/>
          <w:kern w:val="0"/>
        </w:rPr>
        <w:t xml:space="preserve">normativo, 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>istituzionale,</w:t>
      </w:r>
      <w:r w:rsidR="00A81863" w:rsidRPr="002A6EF7">
        <w:rPr>
          <w:rFonts w:ascii="Garamond" w:hAnsi="Garamond" w:cs="Times New Roman"/>
          <w:color w:val="000000" w:themeColor="text1"/>
          <w:kern w:val="0"/>
        </w:rPr>
        <w:t xml:space="preserve"> </w:t>
      </w:r>
      <w:r w:rsidR="00FE4EDA" w:rsidRPr="002A6EF7">
        <w:rPr>
          <w:rFonts w:ascii="Garamond" w:hAnsi="Garamond" w:cs="Times New Roman"/>
          <w:color w:val="000000" w:themeColor="text1"/>
          <w:kern w:val="0"/>
        </w:rPr>
        <w:t>relazionale, della vita pubblica e privata e, non ultimo, di mentalità diffusa</w:t>
      </w:r>
      <w:r w:rsidR="000D4A91" w:rsidRPr="002A6EF7">
        <w:rPr>
          <w:rFonts w:ascii="Garamond" w:hAnsi="Garamond" w:cs="Times New Roman"/>
          <w:color w:val="000000" w:themeColor="text1"/>
        </w:rPr>
        <w:t>.</w:t>
      </w:r>
      <w:r w:rsidR="00956624" w:rsidRPr="002A6EF7">
        <w:rPr>
          <w:rFonts w:ascii="Garamond" w:hAnsi="Garamond" w:cs="Times New Roman"/>
          <w:color w:val="000000" w:themeColor="text1"/>
        </w:rPr>
        <w:t xml:space="preserve"> </w:t>
      </w:r>
      <w:r w:rsidR="0027709F" w:rsidRPr="002A6EF7">
        <w:rPr>
          <w:rFonts w:ascii="Garamond" w:hAnsi="Garamond" w:cs="Times New Roman"/>
          <w:color w:val="000000" w:themeColor="text1"/>
        </w:rPr>
        <w:t xml:space="preserve">La scuola, </w:t>
      </w:r>
      <w:r w:rsidR="00511338" w:rsidRPr="002A6EF7">
        <w:rPr>
          <w:rFonts w:ascii="Garamond" w:hAnsi="Garamond" w:cs="Times New Roman"/>
          <w:color w:val="000000" w:themeColor="text1"/>
        </w:rPr>
        <w:t>così</w:t>
      </w:r>
      <w:r w:rsidR="0027709F" w:rsidRPr="002A6EF7">
        <w:rPr>
          <w:rFonts w:ascii="Garamond" w:hAnsi="Garamond" w:cs="Times New Roman"/>
          <w:color w:val="000000" w:themeColor="text1"/>
        </w:rPr>
        <w:t xml:space="preserve">, aveva un ruolo cardine </w:t>
      </w:r>
      <w:r w:rsidR="00486AA0" w:rsidRPr="002A6EF7">
        <w:rPr>
          <w:rFonts w:ascii="Garamond" w:hAnsi="Garamond" w:cs="Times New Roman"/>
          <w:color w:val="000000" w:themeColor="text1"/>
        </w:rPr>
        <w:t>nel</w:t>
      </w:r>
      <w:r w:rsidR="0027709F" w:rsidRPr="002A6EF7">
        <w:rPr>
          <w:rFonts w:ascii="Garamond" w:hAnsi="Garamond" w:cs="Times New Roman"/>
          <w:color w:val="000000" w:themeColor="text1"/>
        </w:rPr>
        <w:t xml:space="preserve"> progetto di costruzione di una società democratica</w:t>
      </w:r>
      <w:r w:rsidR="00531034" w:rsidRPr="002A6EF7">
        <w:rPr>
          <w:rFonts w:ascii="Garamond" w:hAnsi="Garamond" w:cs="Times New Roman"/>
          <w:color w:val="000000" w:themeColor="text1"/>
        </w:rPr>
        <w:t xml:space="preserve"> e</w:t>
      </w:r>
      <w:r w:rsidR="0027709F" w:rsidRPr="002A6EF7">
        <w:rPr>
          <w:rFonts w:ascii="Garamond" w:hAnsi="Garamond" w:cs="Times New Roman"/>
          <w:color w:val="000000" w:themeColor="text1"/>
        </w:rPr>
        <w:t xml:space="preserve"> antifascista,</w:t>
      </w:r>
      <w:r w:rsidR="00531034" w:rsidRPr="002A6EF7">
        <w:rPr>
          <w:rFonts w:ascii="Garamond" w:hAnsi="Garamond" w:cs="Times New Roman"/>
          <w:color w:val="000000" w:themeColor="text1"/>
        </w:rPr>
        <w:t xml:space="preserve"> </w:t>
      </w:r>
      <w:r w:rsidR="00827146" w:rsidRPr="002A6EF7">
        <w:rPr>
          <w:rFonts w:ascii="Garamond" w:hAnsi="Garamond" w:cs="Times New Roman"/>
          <w:color w:val="000000" w:themeColor="text1"/>
        </w:rPr>
        <w:t xml:space="preserve">educando al dialogo </w:t>
      </w:r>
      <w:r w:rsidR="00531034" w:rsidRPr="002A6EF7">
        <w:rPr>
          <w:rFonts w:ascii="Garamond" w:hAnsi="Garamond" w:cs="Times New Roman"/>
          <w:color w:val="000000" w:themeColor="text1"/>
        </w:rPr>
        <w:t>democratico come habitus mentale (</w:t>
      </w:r>
      <w:r w:rsidR="00A81863" w:rsidRPr="002A6EF7">
        <w:rPr>
          <w:rFonts w:ascii="Garamond" w:hAnsi="Garamond" w:cs="Times New Roman"/>
          <w:color w:val="000000" w:themeColor="text1"/>
        </w:rPr>
        <w:t xml:space="preserve">J. </w:t>
      </w:r>
      <w:r w:rsidR="00531034" w:rsidRPr="002A6EF7">
        <w:rPr>
          <w:rFonts w:ascii="Garamond" w:hAnsi="Garamond" w:cs="Times New Roman"/>
          <w:color w:val="000000" w:themeColor="text1"/>
        </w:rPr>
        <w:t>Dewey</w:t>
      </w:r>
      <w:r w:rsidR="00A81863" w:rsidRPr="002A6EF7">
        <w:rPr>
          <w:rFonts w:ascii="Garamond" w:hAnsi="Garamond" w:cs="Times New Roman"/>
          <w:color w:val="000000" w:themeColor="text1"/>
        </w:rPr>
        <w:t xml:space="preserve">, </w:t>
      </w:r>
      <w:r w:rsidR="002A6EF7">
        <w:rPr>
          <w:rFonts w:ascii="Garamond" w:hAnsi="Garamond" w:cs="Times New Roman"/>
          <w:i/>
          <w:iCs/>
          <w:color w:val="000000" w:themeColor="text1"/>
        </w:rPr>
        <w:t xml:space="preserve">Democrazia </w:t>
      </w:r>
      <w:proofErr w:type="gramStart"/>
      <w:r w:rsidR="002A6EF7">
        <w:rPr>
          <w:rFonts w:ascii="Garamond" w:hAnsi="Garamond" w:cs="Times New Roman"/>
          <w:i/>
          <w:iCs/>
          <w:color w:val="000000" w:themeColor="text1"/>
        </w:rPr>
        <w:t>ed</w:t>
      </w:r>
      <w:proofErr w:type="gramEnd"/>
      <w:r w:rsidR="002A6EF7">
        <w:rPr>
          <w:rFonts w:ascii="Garamond" w:hAnsi="Garamond" w:cs="Times New Roman"/>
          <w:i/>
          <w:iCs/>
          <w:color w:val="000000" w:themeColor="text1"/>
        </w:rPr>
        <w:t xml:space="preserve"> educazione</w:t>
      </w:r>
      <w:r w:rsidR="00A81863" w:rsidRPr="002A6EF7">
        <w:rPr>
          <w:rFonts w:ascii="Garamond" w:hAnsi="Garamond" w:cs="Times New Roman"/>
          <w:color w:val="000000" w:themeColor="text1"/>
        </w:rPr>
        <w:t xml:space="preserve"> 1</w:t>
      </w:r>
      <w:r w:rsidR="002A6EF7">
        <w:rPr>
          <w:rFonts w:ascii="Garamond" w:hAnsi="Garamond" w:cs="Times New Roman"/>
          <w:color w:val="000000" w:themeColor="text1"/>
        </w:rPr>
        <w:t>916</w:t>
      </w:r>
      <w:r w:rsidR="00531034" w:rsidRPr="002A6EF7">
        <w:rPr>
          <w:rFonts w:ascii="Garamond" w:hAnsi="Garamond" w:cs="Times New Roman"/>
          <w:color w:val="000000" w:themeColor="text1"/>
        </w:rPr>
        <w:t>)</w:t>
      </w:r>
      <w:r w:rsidR="00827146" w:rsidRPr="002A6EF7">
        <w:rPr>
          <w:rFonts w:ascii="Garamond" w:hAnsi="Garamond" w:cs="Times New Roman"/>
          <w:color w:val="000000" w:themeColor="text1"/>
        </w:rPr>
        <w:t>, alla solidarietà e alla cooperazione, alla ricerca scientifica come dimensione dialogica, cooperativa e antidogmatica. E</w:t>
      </w:r>
      <w:r w:rsidR="00531034" w:rsidRPr="002A6EF7">
        <w:rPr>
          <w:rFonts w:ascii="Garamond" w:hAnsi="Garamond" w:cs="Times New Roman"/>
          <w:color w:val="000000" w:themeColor="text1"/>
        </w:rPr>
        <w:t xml:space="preserve"> a influire</w:t>
      </w:r>
      <w:r w:rsidR="00827146" w:rsidRPr="002A6EF7">
        <w:rPr>
          <w:rFonts w:ascii="Garamond" w:hAnsi="Garamond" w:cs="Times New Roman"/>
          <w:color w:val="000000" w:themeColor="text1"/>
        </w:rPr>
        <w:t>, così,</w:t>
      </w:r>
      <w:r w:rsidR="00531034" w:rsidRPr="002A6EF7">
        <w:rPr>
          <w:rFonts w:ascii="Garamond" w:hAnsi="Garamond" w:cs="Times New Roman"/>
          <w:color w:val="000000" w:themeColor="text1"/>
        </w:rPr>
        <w:t xml:space="preserve"> attivamente nella costruzione dei destini individuali</w:t>
      </w:r>
      <w:r w:rsidR="00511338" w:rsidRPr="002A6EF7">
        <w:rPr>
          <w:rFonts w:ascii="Garamond" w:hAnsi="Garamond" w:cs="Times New Roman"/>
          <w:color w:val="000000" w:themeColor="text1"/>
        </w:rPr>
        <w:t>, non più definiti solo in virtù di una appartenenza di censo e di classe, bensì con-determinati dalla capacità di potersi autodeterminare esercitando la propria libertà</w:t>
      </w:r>
      <w:r w:rsidR="00531034" w:rsidRPr="002A6EF7">
        <w:rPr>
          <w:rFonts w:ascii="Garamond" w:hAnsi="Garamond" w:cs="Times New Roman"/>
          <w:color w:val="000000" w:themeColor="text1"/>
        </w:rPr>
        <w:t>.</w:t>
      </w:r>
    </w:p>
    <w:p w14:paraId="67B1FB73" w14:textId="6E1D750B" w:rsidR="00E9056C" w:rsidRPr="002A6EF7" w:rsidRDefault="00A81863" w:rsidP="00827146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Come è noto, </w:t>
      </w:r>
      <w:r w:rsidR="00956624" w:rsidRPr="002A6EF7">
        <w:rPr>
          <w:rFonts w:ascii="Garamond" w:hAnsi="Garamond" w:cs="Times New Roman"/>
        </w:rPr>
        <w:t>traghettare la società italiana da una democrazia formale a una sostanziale</w:t>
      </w:r>
      <w:r w:rsidRPr="002A6EF7">
        <w:rPr>
          <w:rFonts w:ascii="Garamond" w:hAnsi="Garamond" w:cs="Times New Roman"/>
        </w:rPr>
        <w:t xml:space="preserve"> è stato ed è ancora oggi un processo complesso</w:t>
      </w:r>
      <w:r w:rsidR="00956624" w:rsidRPr="002A6EF7">
        <w:rPr>
          <w:rFonts w:ascii="Garamond" w:hAnsi="Garamond" w:cs="Times New Roman"/>
        </w:rPr>
        <w:t xml:space="preserve"> non solo perché tante erano le resistenze politico-culturali in una società come quella italiana caratterizzata da forti e non sempre sotterranei venti reazionari (</w:t>
      </w:r>
      <w:r w:rsidRPr="002A6EF7">
        <w:rPr>
          <w:rFonts w:ascii="Garamond" w:hAnsi="Garamond" w:cs="Times New Roman"/>
        </w:rPr>
        <w:t xml:space="preserve">L. </w:t>
      </w:r>
      <w:r w:rsidR="00956624" w:rsidRPr="002A6EF7">
        <w:rPr>
          <w:rFonts w:ascii="Garamond" w:hAnsi="Garamond" w:cs="Times New Roman"/>
        </w:rPr>
        <w:t xml:space="preserve">Borghi, </w:t>
      </w:r>
      <w:r w:rsidR="00875F58" w:rsidRPr="002A6EF7">
        <w:rPr>
          <w:rFonts w:ascii="Garamond" w:hAnsi="Garamond" w:cs="Times New Roman"/>
          <w:i/>
          <w:iCs/>
        </w:rPr>
        <w:t>Educazione e autorità</w:t>
      </w:r>
      <w:r w:rsidRPr="002A6EF7">
        <w:rPr>
          <w:rFonts w:ascii="Garamond" w:hAnsi="Garamond" w:cs="Times New Roman"/>
          <w:i/>
          <w:iCs/>
        </w:rPr>
        <w:t xml:space="preserve"> nell’Italia moderna</w:t>
      </w:r>
      <w:r w:rsidRPr="002A6EF7">
        <w:rPr>
          <w:rFonts w:ascii="Garamond" w:hAnsi="Garamond" w:cs="Times New Roman"/>
        </w:rPr>
        <w:t>, Firenze,</w:t>
      </w:r>
      <w:r w:rsidR="00875F58" w:rsidRPr="002A6EF7">
        <w:rPr>
          <w:rFonts w:ascii="Garamond" w:hAnsi="Garamond" w:cs="Times New Roman"/>
        </w:rPr>
        <w:t xml:space="preserve"> </w:t>
      </w:r>
      <w:r w:rsidR="00956624" w:rsidRPr="002A6EF7">
        <w:rPr>
          <w:rFonts w:ascii="Garamond" w:hAnsi="Garamond" w:cs="Times New Roman"/>
        </w:rPr>
        <w:t>1951); ma anche perché tradurre concretamente i valori costituzionali non era una questione pacifica nella società di quegli anni</w:t>
      </w:r>
      <w:r w:rsidRPr="002A6EF7">
        <w:rPr>
          <w:rFonts w:ascii="Garamond" w:hAnsi="Garamond" w:cs="Times New Roman"/>
        </w:rPr>
        <w:t xml:space="preserve"> </w:t>
      </w:r>
      <w:r w:rsidR="00956624" w:rsidRPr="002A6EF7">
        <w:rPr>
          <w:rFonts w:ascii="Garamond" w:hAnsi="Garamond" w:cs="Times New Roman"/>
        </w:rPr>
        <w:t>(</w:t>
      </w:r>
      <w:r w:rsidR="00511338" w:rsidRPr="002A6EF7">
        <w:rPr>
          <w:rFonts w:ascii="Garamond" w:hAnsi="Garamond" w:cs="Times New Roman"/>
        </w:rPr>
        <w:t xml:space="preserve">L. </w:t>
      </w:r>
      <w:r w:rsidR="00956624" w:rsidRPr="002A6EF7">
        <w:rPr>
          <w:rFonts w:ascii="Garamond" w:hAnsi="Garamond" w:cs="Times New Roman"/>
        </w:rPr>
        <w:t>Canfora,</w:t>
      </w:r>
      <w:r w:rsidR="00511338" w:rsidRPr="002A6EF7">
        <w:rPr>
          <w:rFonts w:ascii="Garamond" w:hAnsi="Garamond" w:cs="Times New Roman"/>
        </w:rPr>
        <w:t xml:space="preserve"> </w:t>
      </w:r>
      <w:r w:rsidR="00511338" w:rsidRPr="002A6EF7">
        <w:rPr>
          <w:rFonts w:ascii="Garamond" w:hAnsi="Garamond" w:cs="Times New Roman"/>
          <w:i/>
          <w:iCs/>
        </w:rPr>
        <w:t>La democrazia. Storia di un’ideologia</w:t>
      </w:r>
      <w:r w:rsidR="00511338" w:rsidRPr="002A6EF7">
        <w:rPr>
          <w:rFonts w:ascii="Garamond" w:hAnsi="Garamond" w:cs="Times New Roman"/>
        </w:rPr>
        <w:t xml:space="preserve">, Bari-Roma </w:t>
      </w:r>
      <w:r w:rsidR="00956624" w:rsidRPr="002A6EF7">
        <w:rPr>
          <w:rFonts w:ascii="Garamond" w:hAnsi="Garamond" w:cs="Times New Roman"/>
        </w:rPr>
        <w:t>200</w:t>
      </w:r>
      <w:r w:rsidR="00511338" w:rsidRPr="002A6EF7">
        <w:rPr>
          <w:rFonts w:ascii="Garamond" w:hAnsi="Garamond" w:cs="Times New Roman"/>
        </w:rPr>
        <w:t>4</w:t>
      </w:r>
      <w:r w:rsidR="00956624" w:rsidRPr="002A6EF7">
        <w:rPr>
          <w:rFonts w:ascii="Garamond" w:hAnsi="Garamond" w:cs="Times New Roman"/>
        </w:rPr>
        <w:t>).</w:t>
      </w:r>
    </w:p>
    <w:p w14:paraId="38886F0B" w14:textId="5448D011" w:rsidR="00956624" w:rsidRPr="002A6EF7" w:rsidRDefault="00956624" w:rsidP="00827146">
      <w:pPr>
        <w:spacing w:after="0" w:line="240" w:lineRule="auto"/>
        <w:ind w:firstLine="284"/>
        <w:jc w:val="both"/>
        <w:rPr>
          <w:rFonts w:ascii="Garamond" w:hAnsi="Garamond" w:cs="Times New Roman"/>
          <w:color w:val="000000" w:themeColor="text1"/>
        </w:rPr>
      </w:pPr>
      <w:r w:rsidRPr="002A6EF7">
        <w:rPr>
          <w:rFonts w:ascii="Garamond" w:hAnsi="Garamond" w:cs="Times New Roman"/>
          <w:color w:val="000000" w:themeColor="text1"/>
        </w:rPr>
        <w:t xml:space="preserve"> </w:t>
      </w:r>
      <w:r w:rsidR="00A53539" w:rsidRPr="002A6EF7">
        <w:rPr>
          <w:rFonts w:ascii="Garamond" w:hAnsi="Garamond" w:cs="Times New Roman"/>
          <w:color w:val="000000" w:themeColor="text1"/>
        </w:rPr>
        <w:t>Sarà s</w:t>
      </w:r>
      <w:r w:rsidR="00694AE8" w:rsidRPr="002A6EF7">
        <w:rPr>
          <w:rFonts w:ascii="Garamond" w:hAnsi="Garamond" w:cs="Times New Roman"/>
          <w:color w:val="000000" w:themeColor="text1"/>
        </w:rPr>
        <w:t xml:space="preserve">olo </w:t>
      </w:r>
      <w:r w:rsidR="00E9056C" w:rsidRPr="002A6EF7">
        <w:rPr>
          <w:rFonts w:ascii="Garamond" w:hAnsi="Garamond" w:cs="Times New Roman"/>
          <w:color w:val="000000" w:themeColor="text1"/>
        </w:rPr>
        <w:t xml:space="preserve">a partire dagli </w:t>
      </w:r>
      <w:r w:rsidR="00387CD9" w:rsidRPr="002A6EF7">
        <w:rPr>
          <w:rFonts w:ascii="Garamond" w:hAnsi="Garamond" w:cs="Times New Roman"/>
          <w:color w:val="000000" w:themeColor="text1"/>
        </w:rPr>
        <w:t xml:space="preserve">anni </w:t>
      </w:r>
      <w:r w:rsidR="00BB06C0" w:rsidRPr="002A6EF7">
        <w:rPr>
          <w:rFonts w:ascii="Garamond" w:hAnsi="Garamond" w:cs="Times New Roman"/>
          <w:color w:val="000000" w:themeColor="text1"/>
        </w:rPr>
        <w:t>S</w:t>
      </w:r>
      <w:r w:rsidR="00387CD9" w:rsidRPr="002A6EF7">
        <w:rPr>
          <w:rFonts w:ascii="Garamond" w:hAnsi="Garamond" w:cs="Times New Roman"/>
          <w:color w:val="000000" w:themeColor="text1"/>
        </w:rPr>
        <w:t xml:space="preserve">essanta e </w:t>
      </w:r>
      <w:r w:rsidR="00E9056C" w:rsidRPr="002A6EF7">
        <w:rPr>
          <w:rFonts w:ascii="Garamond" w:hAnsi="Garamond" w:cs="Times New Roman"/>
          <w:color w:val="000000" w:themeColor="text1"/>
        </w:rPr>
        <w:t>con i</w:t>
      </w:r>
      <w:r w:rsidR="00387CD9" w:rsidRPr="002A6EF7">
        <w:rPr>
          <w:rFonts w:ascii="Garamond" w:hAnsi="Garamond" w:cs="Times New Roman"/>
          <w:color w:val="000000" w:themeColor="text1"/>
        </w:rPr>
        <w:t xml:space="preserve"> primi governi di centrosinistra che</w:t>
      </w:r>
      <w:r w:rsidR="00BB06C0" w:rsidRPr="002A6EF7">
        <w:rPr>
          <w:rFonts w:ascii="Garamond" w:hAnsi="Garamond" w:cs="Times New Roman"/>
          <w:color w:val="000000" w:themeColor="text1"/>
        </w:rPr>
        <w:t>,</w:t>
      </w:r>
      <w:r w:rsidR="00387CD9" w:rsidRPr="002A6EF7">
        <w:rPr>
          <w:rFonts w:ascii="Garamond" w:hAnsi="Garamond" w:cs="Times New Roman"/>
          <w:color w:val="000000" w:themeColor="text1"/>
        </w:rPr>
        <w:t xml:space="preserve"> </w:t>
      </w:r>
      <w:r w:rsidR="00694AE8" w:rsidRPr="002A6EF7">
        <w:rPr>
          <w:rFonts w:ascii="Garamond" w:hAnsi="Garamond" w:cs="Times New Roman"/>
          <w:color w:val="000000" w:themeColor="text1"/>
        </w:rPr>
        <w:t>finalmente</w:t>
      </w:r>
      <w:r w:rsidR="00BB06C0" w:rsidRPr="002A6EF7">
        <w:rPr>
          <w:rFonts w:ascii="Garamond" w:hAnsi="Garamond" w:cs="Times New Roman"/>
          <w:color w:val="000000" w:themeColor="text1"/>
        </w:rPr>
        <w:t>,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</w:t>
      </w:r>
      <w:r w:rsidR="00A53539" w:rsidRPr="002A6EF7">
        <w:rPr>
          <w:rFonts w:ascii="Garamond" w:hAnsi="Garamond" w:cs="Times New Roman"/>
          <w:color w:val="000000" w:themeColor="text1"/>
        </w:rPr>
        <w:t>avrà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</w:t>
      </w:r>
      <w:r w:rsidR="00387CD9" w:rsidRPr="002A6EF7">
        <w:rPr>
          <w:rFonts w:ascii="Garamond" w:hAnsi="Garamond" w:cs="Times New Roman"/>
          <w:color w:val="000000" w:themeColor="text1"/>
        </w:rPr>
        <w:t>inizi</w:t>
      </w:r>
      <w:r w:rsidR="00694AE8" w:rsidRPr="002A6EF7">
        <w:rPr>
          <w:rFonts w:ascii="Garamond" w:hAnsi="Garamond" w:cs="Times New Roman"/>
          <w:color w:val="000000" w:themeColor="text1"/>
        </w:rPr>
        <w:t>o</w:t>
      </w:r>
      <w:r w:rsidR="00387CD9" w:rsidRPr="002A6EF7">
        <w:rPr>
          <w:rFonts w:ascii="Garamond" w:hAnsi="Garamond" w:cs="Times New Roman"/>
          <w:color w:val="000000" w:themeColor="text1"/>
        </w:rPr>
        <w:t xml:space="preserve"> una trasformazione più democratica della scuola</w:t>
      </w:r>
      <w:r w:rsidR="00E9056C" w:rsidRPr="002A6EF7">
        <w:rPr>
          <w:rFonts w:ascii="Garamond" w:hAnsi="Garamond" w:cs="Times New Roman"/>
          <w:color w:val="000000" w:themeColor="text1"/>
        </w:rPr>
        <w:t xml:space="preserve">: </w:t>
      </w:r>
      <w:r w:rsidR="00694AE8" w:rsidRPr="002A6EF7">
        <w:rPr>
          <w:rFonts w:ascii="Garamond" w:hAnsi="Garamond" w:cs="Times New Roman"/>
          <w:color w:val="000000" w:themeColor="text1"/>
        </w:rPr>
        <w:t>dalla riforma della scuola media unica del 196</w:t>
      </w:r>
      <w:r w:rsidR="00A53539" w:rsidRPr="002A6EF7">
        <w:rPr>
          <w:rFonts w:ascii="Garamond" w:hAnsi="Garamond" w:cs="Times New Roman"/>
          <w:color w:val="000000" w:themeColor="text1"/>
        </w:rPr>
        <w:t>2</w:t>
      </w:r>
      <w:r w:rsidR="00BB06C0" w:rsidRPr="002A6EF7">
        <w:rPr>
          <w:rFonts w:ascii="Garamond" w:hAnsi="Garamond" w:cs="Times New Roman"/>
          <w:color w:val="000000" w:themeColor="text1"/>
        </w:rPr>
        <w:t>,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ai </w:t>
      </w:r>
      <w:r w:rsidR="00387CD9" w:rsidRPr="002A6EF7">
        <w:rPr>
          <w:rFonts w:ascii="Garamond" w:hAnsi="Garamond" w:cs="Times New Roman"/>
          <w:color w:val="000000" w:themeColor="text1"/>
        </w:rPr>
        <w:t>decreti delegati del 1974</w:t>
      </w:r>
      <w:r w:rsidR="00A81863" w:rsidRPr="002A6EF7">
        <w:rPr>
          <w:rFonts w:ascii="Garamond" w:hAnsi="Garamond" w:cs="Times New Roman"/>
          <w:color w:val="000000" w:themeColor="text1"/>
        </w:rPr>
        <w:t>;</w:t>
      </w:r>
      <w:r w:rsidR="00E9056C" w:rsidRPr="002A6EF7">
        <w:rPr>
          <w:rFonts w:ascii="Garamond" w:hAnsi="Garamond" w:cs="Times New Roman"/>
          <w:color w:val="000000" w:themeColor="text1"/>
        </w:rPr>
        <w:t xml:space="preserve"> </w:t>
      </w:r>
      <w:r w:rsidR="00694AE8" w:rsidRPr="002A6EF7">
        <w:rPr>
          <w:rFonts w:ascii="Garamond" w:hAnsi="Garamond" w:cs="Times New Roman"/>
          <w:color w:val="000000" w:themeColor="text1"/>
        </w:rPr>
        <w:t xml:space="preserve">dalla liberalizzazione </w:t>
      </w:r>
      <w:r w:rsidR="00BB06C0" w:rsidRPr="002A6EF7">
        <w:rPr>
          <w:rFonts w:ascii="Garamond" w:hAnsi="Garamond" w:cs="Times New Roman"/>
          <w:color w:val="000000" w:themeColor="text1"/>
        </w:rPr>
        <w:t xml:space="preserve">del 1969 </w:t>
      </w:r>
      <w:r w:rsidR="00694AE8" w:rsidRPr="002A6EF7">
        <w:rPr>
          <w:rFonts w:ascii="Garamond" w:hAnsi="Garamond" w:cs="Times New Roman"/>
          <w:color w:val="000000" w:themeColor="text1"/>
        </w:rPr>
        <w:t xml:space="preserve">degli accessi </w:t>
      </w:r>
      <w:r w:rsidR="00BB06C0" w:rsidRPr="002A6EF7">
        <w:rPr>
          <w:rFonts w:ascii="Garamond" w:hAnsi="Garamond" w:cs="Times New Roman"/>
          <w:color w:val="000000" w:themeColor="text1"/>
        </w:rPr>
        <w:t>all’università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indipendentemente dai </w:t>
      </w:r>
      <w:r w:rsidR="00A53539" w:rsidRPr="002A6EF7">
        <w:rPr>
          <w:rFonts w:ascii="Garamond" w:hAnsi="Garamond" w:cs="Times New Roman"/>
          <w:color w:val="000000" w:themeColor="text1"/>
        </w:rPr>
        <w:t xml:space="preserve">diversi </w:t>
      </w:r>
      <w:r w:rsidR="00694AE8" w:rsidRPr="002A6EF7">
        <w:rPr>
          <w:rFonts w:ascii="Garamond" w:hAnsi="Garamond" w:cs="Times New Roman"/>
          <w:color w:val="000000" w:themeColor="text1"/>
        </w:rPr>
        <w:t>percorsi di scuola secondaria</w:t>
      </w:r>
      <w:r w:rsidR="00F24AF6" w:rsidRPr="002A6EF7">
        <w:rPr>
          <w:rFonts w:ascii="Garamond" w:hAnsi="Garamond" w:cs="Times New Roman"/>
          <w:color w:val="000000" w:themeColor="text1"/>
        </w:rPr>
        <w:t>,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</w:t>
      </w:r>
      <w:r w:rsidR="00E9056C" w:rsidRPr="002A6EF7">
        <w:rPr>
          <w:rFonts w:ascii="Garamond" w:hAnsi="Garamond" w:cs="Times New Roman"/>
          <w:color w:val="000000" w:themeColor="text1"/>
        </w:rPr>
        <w:t>all’introduzione del tempo unico nella scuola elementare nel 1971</w:t>
      </w:r>
      <w:r w:rsidR="00694AE8" w:rsidRPr="002A6EF7">
        <w:rPr>
          <w:rFonts w:ascii="Garamond" w:hAnsi="Garamond" w:cs="Times New Roman"/>
          <w:color w:val="000000" w:themeColor="text1"/>
        </w:rPr>
        <w:t xml:space="preserve">; </w:t>
      </w:r>
      <w:r w:rsidR="00A53539" w:rsidRPr="002A6EF7">
        <w:rPr>
          <w:rFonts w:ascii="Garamond" w:hAnsi="Garamond" w:cs="Times New Roman"/>
          <w:color w:val="000000" w:themeColor="text1"/>
        </w:rPr>
        <w:t>dall’abolizione</w:t>
      </w:r>
      <w:r w:rsidR="00BB06C0" w:rsidRPr="002A6EF7">
        <w:rPr>
          <w:rFonts w:ascii="Garamond" w:hAnsi="Garamond" w:cs="Times New Roman"/>
          <w:color w:val="000000" w:themeColor="text1"/>
        </w:rPr>
        <w:t>, nel 1977,</w:t>
      </w:r>
      <w:r w:rsidR="00A53539" w:rsidRPr="002A6EF7">
        <w:rPr>
          <w:rFonts w:ascii="Garamond" w:hAnsi="Garamond" w:cs="Times New Roman"/>
          <w:color w:val="000000" w:themeColor="text1"/>
        </w:rPr>
        <w:t xml:space="preserve"> delle classi differenziali, </w:t>
      </w:r>
      <w:r w:rsidR="00694AE8" w:rsidRPr="002A6EF7">
        <w:rPr>
          <w:rFonts w:ascii="Garamond" w:hAnsi="Garamond" w:cs="Times New Roman"/>
          <w:color w:val="000000" w:themeColor="text1"/>
        </w:rPr>
        <w:t>a</w:t>
      </w:r>
      <w:r w:rsidR="00E9056C" w:rsidRPr="002A6EF7">
        <w:rPr>
          <w:rFonts w:ascii="Garamond" w:hAnsi="Garamond" w:cs="Times New Roman"/>
          <w:color w:val="000000" w:themeColor="text1"/>
        </w:rPr>
        <w:t>lla legge</w:t>
      </w:r>
      <w:r w:rsidR="00BB06C0" w:rsidRPr="002A6EF7">
        <w:rPr>
          <w:rFonts w:ascii="Garamond" w:hAnsi="Garamond" w:cs="Times New Roman"/>
          <w:color w:val="000000" w:themeColor="text1"/>
        </w:rPr>
        <w:t xml:space="preserve"> del 1979</w:t>
      </w:r>
      <w:r w:rsidR="00E9056C" w:rsidRPr="002A6EF7">
        <w:rPr>
          <w:rFonts w:ascii="Garamond" w:hAnsi="Garamond" w:cs="Times New Roman"/>
          <w:color w:val="000000" w:themeColor="text1"/>
        </w:rPr>
        <w:t xml:space="preserve"> che rinnova i programmi e i contenuti della scuola </w:t>
      </w:r>
      <w:r w:rsidR="00A81863" w:rsidRPr="002A6EF7">
        <w:rPr>
          <w:rFonts w:ascii="Garamond" w:hAnsi="Garamond" w:cs="Times New Roman"/>
          <w:color w:val="000000" w:themeColor="text1"/>
        </w:rPr>
        <w:t xml:space="preserve">media </w:t>
      </w:r>
      <w:r w:rsidR="00E9056C" w:rsidRPr="002A6EF7">
        <w:rPr>
          <w:rFonts w:ascii="Garamond" w:hAnsi="Garamond" w:cs="Times New Roman"/>
          <w:color w:val="000000" w:themeColor="text1"/>
        </w:rPr>
        <w:t>in prospettiva democratica</w:t>
      </w:r>
      <w:r w:rsidR="00A81863" w:rsidRPr="002A6EF7">
        <w:rPr>
          <w:rFonts w:ascii="Garamond" w:hAnsi="Garamond" w:cs="Times New Roman"/>
          <w:color w:val="000000" w:themeColor="text1"/>
        </w:rPr>
        <w:t xml:space="preserve"> e interdisciplinare</w:t>
      </w:r>
      <w:r w:rsidR="00A53539" w:rsidRPr="002A6EF7">
        <w:rPr>
          <w:rFonts w:ascii="Garamond" w:hAnsi="Garamond" w:cs="Times New Roman"/>
          <w:color w:val="000000" w:themeColor="text1"/>
        </w:rPr>
        <w:t>.</w:t>
      </w:r>
      <w:r w:rsidR="00694AE8" w:rsidRPr="002A6EF7">
        <w:rPr>
          <w:rFonts w:ascii="Garamond" w:hAnsi="Garamond" w:cs="Times New Roman"/>
          <w:color w:val="000000" w:themeColor="text1"/>
        </w:rPr>
        <w:t xml:space="preserve"> </w:t>
      </w:r>
      <w:r w:rsidR="00F24AF6" w:rsidRPr="002A6EF7">
        <w:rPr>
          <w:rFonts w:ascii="Garamond" w:hAnsi="Garamond" w:cs="Times New Roman"/>
          <w:color w:val="000000" w:themeColor="text1"/>
        </w:rPr>
        <w:t>Riforme importanti</w:t>
      </w:r>
      <w:r w:rsidR="00A53539" w:rsidRPr="002A6EF7">
        <w:rPr>
          <w:rFonts w:ascii="Garamond" w:hAnsi="Garamond" w:cs="Times New Roman"/>
          <w:color w:val="000000" w:themeColor="text1"/>
        </w:rPr>
        <w:t xml:space="preserve">, </w:t>
      </w:r>
      <w:r w:rsidR="00BB06C0" w:rsidRPr="002A6EF7">
        <w:rPr>
          <w:rFonts w:ascii="Garamond" w:hAnsi="Garamond" w:cs="Times New Roman"/>
          <w:color w:val="000000" w:themeColor="text1"/>
        </w:rPr>
        <w:t xml:space="preserve">chiari </w:t>
      </w:r>
      <w:r w:rsidR="00A53539" w:rsidRPr="002A6EF7">
        <w:rPr>
          <w:rFonts w:ascii="Garamond" w:hAnsi="Garamond" w:cs="Times New Roman"/>
          <w:color w:val="000000" w:themeColor="text1"/>
        </w:rPr>
        <w:t>indizi</w:t>
      </w:r>
      <w:r w:rsidR="00F24AF6" w:rsidRPr="002A6EF7">
        <w:rPr>
          <w:rFonts w:ascii="Garamond" w:hAnsi="Garamond" w:cs="Times New Roman"/>
          <w:color w:val="000000" w:themeColor="text1"/>
        </w:rPr>
        <w:t xml:space="preserve"> di una mutazione profonda della mentalità in prospettiva democratica, ma che</w:t>
      </w:r>
      <w:r w:rsidR="00BB06C0" w:rsidRPr="002A6EF7">
        <w:rPr>
          <w:rFonts w:ascii="Garamond" w:hAnsi="Garamond" w:cs="Times New Roman"/>
          <w:color w:val="000000" w:themeColor="text1"/>
        </w:rPr>
        <w:t>,</w:t>
      </w:r>
      <w:r w:rsidR="00F24AF6" w:rsidRPr="002A6EF7">
        <w:rPr>
          <w:rFonts w:ascii="Garamond" w:hAnsi="Garamond" w:cs="Times New Roman"/>
          <w:color w:val="000000" w:themeColor="text1"/>
        </w:rPr>
        <w:t xml:space="preserve"> nell’applicazione di norme e prassi pedagogiche, continueranno a scontrarsi con il permanere di sacche di mentalità conservatric</w:t>
      </w:r>
      <w:r w:rsidR="00BB06C0" w:rsidRPr="002A6EF7">
        <w:rPr>
          <w:rFonts w:ascii="Garamond" w:hAnsi="Garamond" w:cs="Times New Roman"/>
          <w:color w:val="000000" w:themeColor="text1"/>
        </w:rPr>
        <w:t>e</w:t>
      </w:r>
      <w:r w:rsidR="00F24AF6" w:rsidRPr="002A6EF7">
        <w:rPr>
          <w:rFonts w:ascii="Garamond" w:hAnsi="Garamond" w:cs="Times New Roman"/>
          <w:color w:val="000000" w:themeColor="text1"/>
        </w:rPr>
        <w:t xml:space="preserve">, come </w:t>
      </w:r>
      <w:r w:rsidR="00A53539" w:rsidRPr="002A6EF7">
        <w:rPr>
          <w:rFonts w:ascii="Garamond" w:hAnsi="Garamond" w:cs="Times New Roman"/>
          <w:color w:val="000000" w:themeColor="text1"/>
        </w:rPr>
        <w:t>ha dimostrato</w:t>
      </w:r>
      <w:r w:rsidR="00F24AF6" w:rsidRPr="002A6EF7">
        <w:rPr>
          <w:rFonts w:ascii="Garamond" w:hAnsi="Garamond" w:cs="Times New Roman"/>
          <w:color w:val="000000" w:themeColor="text1"/>
        </w:rPr>
        <w:t xml:space="preserve"> la celebre inchiesta di Barbagli del 1972</w:t>
      </w:r>
      <w:r w:rsidR="00BB06C0" w:rsidRPr="002A6EF7">
        <w:rPr>
          <w:rFonts w:ascii="Garamond" w:hAnsi="Garamond" w:cs="Times New Roman"/>
          <w:color w:val="000000" w:themeColor="text1"/>
        </w:rPr>
        <w:t>,</w:t>
      </w:r>
      <w:r w:rsidR="00F24AF6" w:rsidRPr="002A6EF7">
        <w:rPr>
          <w:rFonts w:ascii="Garamond" w:hAnsi="Garamond" w:cs="Times New Roman"/>
          <w:color w:val="000000" w:themeColor="text1"/>
        </w:rPr>
        <w:t xml:space="preserve"> </w:t>
      </w:r>
      <w:r w:rsidR="00F24AF6" w:rsidRPr="002A6EF7">
        <w:rPr>
          <w:rFonts w:ascii="Garamond" w:hAnsi="Garamond" w:cs="Times New Roman"/>
          <w:i/>
          <w:iCs/>
          <w:color w:val="000000" w:themeColor="text1"/>
        </w:rPr>
        <w:t>Le vestali della classe media</w:t>
      </w:r>
      <w:r w:rsidR="00F24AF6" w:rsidRPr="002A6EF7">
        <w:rPr>
          <w:rFonts w:ascii="Garamond" w:hAnsi="Garamond" w:cs="Times New Roman"/>
          <w:color w:val="000000" w:themeColor="text1"/>
        </w:rPr>
        <w:t xml:space="preserve">, </w:t>
      </w:r>
      <w:r w:rsidR="00BB06C0" w:rsidRPr="002A6EF7">
        <w:rPr>
          <w:rFonts w:ascii="Garamond" w:hAnsi="Garamond" w:cs="Times New Roman"/>
          <w:color w:val="000000" w:themeColor="text1"/>
        </w:rPr>
        <w:t>documento prezioso del</w:t>
      </w:r>
      <w:r w:rsidR="00F24AF6" w:rsidRPr="002A6EF7">
        <w:rPr>
          <w:rFonts w:ascii="Garamond" w:hAnsi="Garamond" w:cs="Times New Roman"/>
          <w:color w:val="000000" w:themeColor="text1"/>
        </w:rPr>
        <w:t>la presenza di una classe docente avversa all</w:t>
      </w:r>
      <w:r w:rsidR="00A53539" w:rsidRPr="002A6EF7">
        <w:rPr>
          <w:rFonts w:ascii="Garamond" w:hAnsi="Garamond" w:cs="Times New Roman"/>
          <w:color w:val="000000" w:themeColor="text1"/>
        </w:rPr>
        <w:t>a</w:t>
      </w:r>
      <w:r w:rsidR="00F24AF6" w:rsidRPr="002A6EF7">
        <w:rPr>
          <w:rFonts w:ascii="Garamond" w:hAnsi="Garamond" w:cs="Times New Roman"/>
          <w:color w:val="000000" w:themeColor="text1"/>
        </w:rPr>
        <w:t xml:space="preserve"> riforma della scuola media unica, proprio per ragioni classiste.</w:t>
      </w:r>
    </w:p>
    <w:p w14:paraId="3B76E398" w14:textId="3816AD3B" w:rsidR="002A6EF7" w:rsidRPr="002A6EF7" w:rsidRDefault="00E77A94" w:rsidP="002A6EF7">
      <w:pPr>
        <w:pStyle w:val="Testonotaapidipagina"/>
        <w:ind w:firstLine="284"/>
        <w:jc w:val="both"/>
        <w:rPr>
          <w:rFonts w:ascii="Garamond" w:hAnsi="Garamond"/>
          <w:sz w:val="24"/>
          <w:szCs w:val="24"/>
        </w:rPr>
      </w:pPr>
      <w:r w:rsidRPr="002A6EF7">
        <w:rPr>
          <w:rFonts w:ascii="Garamond" w:hAnsi="Garamond" w:cs="Times New Roman"/>
          <w:sz w:val="24"/>
          <w:szCs w:val="24"/>
        </w:rPr>
        <w:t>Eppure, m</w:t>
      </w:r>
      <w:r w:rsidR="009679E2" w:rsidRPr="002A6EF7">
        <w:rPr>
          <w:rFonts w:ascii="Garamond" w:hAnsi="Garamond" w:cs="Times New Roman"/>
          <w:sz w:val="24"/>
          <w:szCs w:val="24"/>
        </w:rPr>
        <w:t>algrado la sua trasformazione in scuola di massa</w:t>
      </w:r>
      <w:r w:rsidR="00487B6D" w:rsidRPr="002A6EF7">
        <w:rPr>
          <w:rFonts w:ascii="Garamond" w:hAnsi="Garamond" w:cs="Times New Roman"/>
          <w:sz w:val="24"/>
          <w:szCs w:val="24"/>
        </w:rPr>
        <w:t xml:space="preserve"> già dalla fine degli anni Sessanta</w:t>
      </w:r>
      <w:r w:rsidR="005E1C61" w:rsidRPr="002A6EF7">
        <w:rPr>
          <w:rFonts w:ascii="Garamond" w:hAnsi="Garamond" w:cs="Times New Roman"/>
          <w:sz w:val="24"/>
          <w:szCs w:val="24"/>
        </w:rPr>
        <w:t>, la scuola italiana</w:t>
      </w:r>
      <w:r w:rsidR="009679E2" w:rsidRPr="002A6EF7">
        <w:rPr>
          <w:rFonts w:ascii="Garamond" w:hAnsi="Garamond" w:cs="Times New Roman"/>
          <w:sz w:val="24"/>
          <w:szCs w:val="24"/>
        </w:rPr>
        <w:t xml:space="preserve"> ha in parte mantenuto</w:t>
      </w:r>
      <w:r w:rsidRPr="002A6EF7">
        <w:rPr>
          <w:rFonts w:ascii="Garamond" w:hAnsi="Garamond" w:cs="Times New Roman"/>
          <w:sz w:val="24"/>
          <w:szCs w:val="24"/>
        </w:rPr>
        <w:t>, seppure con percentuali inferiori rispetto al passato,</w:t>
      </w:r>
      <w:r w:rsidR="009679E2" w:rsidRPr="002A6EF7">
        <w:rPr>
          <w:rFonts w:ascii="Garamond" w:hAnsi="Garamond" w:cs="Times New Roman"/>
          <w:sz w:val="24"/>
          <w:szCs w:val="24"/>
        </w:rPr>
        <w:t xml:space="preserve"> il suo volto selettivo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, </w:t>
      </w:r>
      <w:r w:rsidR="00BC605B" w:rsidRPr="002A6EF7">
        <w:rPr>
          <w:rFonts w:ascii="Garamond" w:hAnsi="Garamond" w:cs="Times New Roman"/>
          <w:sz w:val="24"/>
          <w:szCs w:val="24"/>
        </w:rPr>
        <w:t xml:space="preserve">continuando a colpire </w:t>
      </w:r>
      <w:r w:rsidR="0067298A" w:rsidRPr="002A6EF7">
        <w:rPr>
          <w:rFonts w:ascii="Garamond" w:hAnsi="Garamond" w:cs="Times New Roman"/>
          <w:sz w:val="24"/>
          <w:szCs w:val="24"/>
        </w:rPr>
        <w:t xml:space="preserve">le classi </w:t>
      </w:r>
      <w:proofErr w:type="gramStart"/>
      <w:r w:rsidR="0067298A" w:rsidRPr="002A6EF7">
        <w:rPr>
          <w:rFonts w:ascii="Garamond" w:hAnsi="Garamond" w:cs="Times New Roman"/>
          <w:sz w:val="24"/>
          <w:szCs w:val="24"/>
        </w:rPr>
        <w:t>socio-economiche</w:t>
      </w:r>
      <w:proofErr w:type="gramEnd"/>
      <w:r w:rsidR="0067298A" w:rsidRPr="002A6EF7">
        <w:rPr>
          <w:rFonts w:ascii="Garamond" w:hAnsi="Garamond" w:cs="Times New Roman"/>
          <w:sz w:val="24"/>
          <w:szCs w:val="24"/>
        </w:rPr>
        <w:t xml:space="preserve"> più deboli.</w:t>
      </w:r>
      <w:r w:rsidR="00BB06C0" w:rsidRPr="002A6EF7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543171" w:rsidRPr="002A6EF7">
        <w:rPr>
          <w:rFonts w:ascii="Garamond" w:hAnsi="Garamond" w:cs="Times New Roman"/>
          <w:sz w:val="24"/>
          <w:szCs w:val="24"/>
          <w:u w:val="single"/>
        </w:rPr>
        <w:t xml:space="preserve">I dati Istat </w:t>
      </w:r>
      <w:r w:rsidR="00543171" w:rsidRPr="002A6EF7">
        <w:rPr>
          <w:rFonts w:ascii="Garamond" w:hAnsi="Garamond" w:cs="Times New Roman"/>
          <w:sz w:val="24"/>
          <w:szCs w:val="24"/>
        </w:rPr>
        <w:t>(</w:t>
      </w:r>
      <w:r w:rsidR="00CA0EB6" w:rsidRPr="002A6EF7">
        <w:rPr>
          <w:rFonts w:ascii="Garamond" w:hAnsi="Garamond" w:cs="Times New Roman"/>
          <w:sz w:val="24"/>
          <w:szCs w:val="24"/>
        </w:rPr>
        <w:t xml:space="preserve">2022) </w:t>
      </w:r>
      <w:r w:rsidR="00543171" w:rsidRPr="002A6EF7">
        <w:rPr>
          <w:rFonts w:ascii="Garamond" w:hAnsi="Garamond" w:cs="Times New Roman"/>
          <w:sz w:val="24"/>
          <w:szCs w:val="24"/>
        </w:rPr>
        <w:t>segnalano un’</w:t>
      </w:r>
      <w:r w:rsidR="00CA0EB6" w:rsidRPr="002A6EF7">
        <w:rPr>
          <w:rFonts w:ascii="Garamond" w:hAnsi="Garamond" w:cs="Times New Roman"/>
          <w:sz w:val="24"/>
          <w:szCs w:val="24"/>
        </w:rPr>
        <w:t>evasion</w:t>
      </w:r>
      <w:r w:rsidR="00543171" w:rsidRPr="002A6EF7">
        <w:rPr>
          <w:rFonts w:ascii="Garamond" w:hAnsi="Garamond" w:cs="Times New Roman"/>
          <w:sz w:val="24"/>
          <w:szCs w:val="24"/>
        </w:rPr>
        <w:t>e</w:t>
      </w:r>
      <w:r w:rsidR="00CA0EB6" w:rsidRPr="002A6EF7">
        <w:rPr>
          <w:rFonts w:ascii="Garamond" w:hAnsi="Garamond" w:cs="Times New Roman"/>
          <w:sz w:val="24"/>
          <w:szCs w:val="24"/>
        </w:rPr>
        <w:t xml:space="preserve"> scolastic</w:t>
      </w:r>
      <w:r w:rsidR="00543171" w:rsidRPr="002A6EF7">
        <w:rPr>
          <w:rFonts w:ascii="Garamond" w:hAnsi="Garamond" w:cs="Times New Roman"/>
          <w:sz w:val="24"/>
          <w:szCs w:val="24"/>
        </w:rPr>
        <w:t>a</w:t>
      </w:r>
      <w:r w:rsidR="00CA0EB6" w:rsidRPr="002A6EF7">
        <w:rPr>
          <w:rFonts w:ascii="Garamond" w:hAnsi="Garamond" w:cs="Times New Roman"/>
          <w:sz w:val="24"/>
          <w:szCs w:val="24"/>
        </w:rPr>
        <w:t xml:space="preserve"> </w:t>
      </w:r>
      <w:r w:rsidR="002A6EF7">
        <w:rPr>
          <w:rFonts w:ascii="Garamond" w:hAnsi="Garamond" w:cs="Times New Roman"/>
          <w:sz w:val="24"/>
          <w:szCs w:val="24"/>
        </w:rPr>
        <w:t>de</w:t>
      </w:r>
      <w:r w:rsidR="00CA0EB6" w:rsidRPr="002A6EF7">
        <w:rPr>
          <w:rFonts w:ascii="Garamond" w:hAnsi="Garamond" w:cs="Times New Roman"/>
          <w:sz w:val="24"/>
          <w:szCs w:val="24"/>
        </w:rPr>
        <w:t xml:space="preserve">ll’11,5% </w:t>
      </w:r>
      <w:r w:rsidR="00CA0EB6" w:rsidRPr="002A6EF7">
        <w:rPr>
          <w:rFonts w:ascii="Garamond" w:hAnsi="Garamond" w:cs="Times New Roman"/>
          <w:color w:val="000000" w:themeColor="text1"/>
          <w:sz w:val="24"/>
          <w:szCs w:val="24"/>
        </w:rPr>
        <w:t>(</w:t>
      </w:r>
      <w:r w:rsidR="00A1012C" w:rsidRPr="002A6EF7">
        <w:rPr>
          <w:rFonts w:ascii="Garamond" w:hAnsi="Garamond" w:cs="Times New Roman"/>
          <w:color w:val="000000" w:themeColor="text1"/>
          <w:sz w:val="24"/>
          <w:szCs w:val="24"/>
        </w:rPr>
        <w:t xml:space="preserve">del 13,6% tra i ragazzi e del 9,1% </w:t>
      </w:r>
      <w:r w:rsidR="005B5BF6" w:rsidRPr="002A6EF7">
        <w:rPr>
          <w:rFonts w:ascii="Garamond" w:hAnsi="Garamond" w:cs="Times New Roman"/>
          <w:color w:val="000000" w:themeColor="text1"/>
          <w:sz w:val="24"/>
          <w:szCs w:val="24"/>
        </w:rPr>
        <w:t>tra</w:t>
      </w:r>
      <w:r w:rsidR="00A1012C" w:rsidRPr="002A6EF7">
        <w:rPr>
          <w:rFonts w:ascii="Garamond" w:hAnsi="Garamond" w:cs="Times New Roman"/>
          <w:color w:val="000000" w:themeColor="text1"/>
          <w:sz w:val="24"/>
          <w:szCs w:val="24"/>
        </w:rPr>
        <w:t xml:space="preserve"> le ragazze</w:t>
      </w:r>
      <w:r w:rsidR="00CA0EB6" w:rsidRPr="002A6EF7">
        <w:rPr>
          <w:rFonts w:ascii="Garamond" w:hAnsi="Garamond" w:cs="Times New Roman"/>
          <w:color w:val="000000" w:themeColor="text1"/>
          <w:sz w:val="24"/>
          <w:szCs w:val="24"/>
        </w:rPr>
        <w:t>)</w:t>
      </w:r>
      <w:r w:rsidR="00A1012C" w:rsidRPr="002A6EF7">
        <w:rPr>
          <w:rFonts w:ascii="Garamond" w:hAnsi="Garamond" w:cs="Times New Roman"/>
          <w:color w:val="000000" w:themeColor="text1"/>
          <w:sz w:val="24"/>
          <w:szCs w:val="24"/>
        </w:rPr>
        <w:t>, con una differenza di quasi 2 punti rispetto ai valori medi europei</w:t>
      </w:r>
      <w:r w:rsidR="00A1012C" w:rsidRPr="002A6EF7">
        <w:rPr>
          <w:rFonts w:ascii="Garamond" w:hAnsi="Garamond" w:cs="Times New Roman"/>
          <w:color w:val="FF0000"/>
          <w:sz w:val="24"/>
          <w:szCs w:val="24"/>
        </w:rPr>
        <w:t xml:space="preserve">. </w:t>
      </w:r>
      <w:r w:rsidR="00D72D70" w:rsidRPr="002A6EF7">
        <w:rPr>
          <w:rFonts w:ascii="Garamond" w:hAnsi="Garamond" w:cs="Times New Roman"/>
          <w:sz w:val="24"/>
          <w:szCs w:val="24"/>
        </w:rPr>
        <w:t>Ancora, nell’anno scolastico 2021-2022</w:t>
      </w:r>
      <w:r w:rsidR="005B5BF6" w:rsidRPr="002A6EF7">
        <w:rPr>
          <w:rFonts w:ascii="Garamond" w:hAnsi="Garamond" w:cs="Times New Roman"/>
          <w:sz w:val="24"/>
          <w:szCs w:val="24"/>
        </w:rPr>
        <w:t>,</w:t>
      </w:r>
      <w:r w:rsidR="00D72D70" w:rsidRPr="002A6EF7">
        <w:rPr>
          <w:rFonts w:ascii="Garamond" w:hAnsi="Garamond" w:cs="Times New Roman"/>
          <w:sz w:val="24"/>
          <w:szCs w:val="24"/>
        </w:rPr>
        <w:t xml:space="preserve"> le percentuali più elevate di bocciature si sono registrate negli istituti professionali e tecnici (12,3%)</w:t>
      </w:r>
      <w:r w:rsidR="00D72D70" w:rsidRPr="002A6EF7">
        <w:rPr>
          <w:rFonts w:ascii="Garamond" w:hAnsi="Garamond"/>
          <w:sz w:val="24"/>
          <w:szCs w:val="24"/>
          <w:shd w:val="clear" w:color="auto" w:fill="FFFFFF"/>
        </w:rPr>
        <w:t>, a fronte dei licei in cui la percentual</w:t>
      </w:r>
      <w:r w:rsidR="00543171" w:rsidRPr="002A6EF7">
        <w:rPr>
          <w:rFonts w:ascii="Garamond" w:hAnsi="Garamond"/>
          <w:sz w:val="24"/>
          <w:szCs w:val="24"/>
          <w:shd w:val="clear" w:color="auto" w:fill="FFFFFF"/>
        </w:rPr>
        <w:t>e</w:t>
      </w:r>
      <w:r w:rsidR="00D72D70" w:rsidRPr="002A6EF7">
        <w:rPr>
          <w:rFonts w:ascii="Garamond" w:hAnsi="Garamond"/>
          <w:sz w:val="24"/>
          <w:szCs w:val="24"/>
          <w:shd w:val="clear" w:color="auto" w:fill="FFFFFF"/>
        </w:rPr>
        <w:t xml:space="preserve"> di bocciati è stata del 5,9%. </w:t>
      </w:r>
      <w:r w:rsidR="0067298A" w:rsidRPr="002A6EF7">
        <w:rPr>
          <w:rFonts w:ascii="Garamond" w:hAnsi="Garamond" w:cs="Times New Roman"/>
          <w:sz w:val="24"/>
          <w:szCs w:val="24"/>
        </w:rPr>
        <w:t xml:space="preserve">Una discriminazione 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di classe, </w:t>
      </w:r>
      <w:r w:rsidR="0067298A" w:rsidRPr="002A6EF7">
        <w:rPr>
          <w:rFonts w:ascii="Garamond" w:hAnsi="Garamond" w:cs="Times New Roman"/>
          <w:sz w:val="24"/>
          <w:szCs w:val="24"/>
        </w:rPr>
        <w:t>alla quale dobbiamo aggiungere quella di genere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, </w:t>
      </w:r>
      <w:r w:rsidR="00BB06C0" w:rsidRPr="002A6EF7">
        <w:rPr>
          <w:rFonts w:ascii="Garamond" w:hAnsi="Garamond" w:cs="Times New Roman"/>
          <w:sz w:val="24"/>
          <w:szCs w:val="24"/>
        </w:rPr>
        <w:t>tuttora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 presente</w:t>
      </w:r>
      <w:r w:rsidR="00BB06C0" w:rsidRPr="002A6EF7">
        <w:rPr>
          <w:rFonts w:ascii="Garamond" w:hAnsi="Garamond" w:cs="Times New Roman"/>
          <w:sz w:val="24"/>
          <w:szCs w:val="24"/>
        </w:rPr>
        <w:t>,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 </w:t>
      </w:r>
      <w:r w:rsidR="00E22E7B" w:rsidRPr="002A6EF7">
        <w:rPr>
          <w:rFonts w:ascii="Garamond" w:hAnsi="Garamond" w:cs="Times New Roman"/>
          <w:sz w:val="24"/>
          <w:szCs w:val="24"/>
        </w:rPr>
        <w:t xml:space="preserve">ad esempio in relazione </w:t>
      </w:r>
      <w:r w:rsidR="001A1C83" w:rsidRPr="002A6EF7">
        <w:rPr>
          <w:rFonts w:ascii="Garamond" w:hAnsi="Garamond" w:cs="Times New Roman"/>
          <w:sz w:val="24"/>
          <w:szCs w:val="24"/>
        </w:rPr>
        <w:t>alle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 STEM</w:t>
      </w:r>
      <w:r w:rsidR="00E9056C" w:rsidRPr="002A6EF7">
        <w:rPr>
          <w:rFonts w:ascii="Garamond" w:hAnsi="Garamond" w:cs="Times New Roman"/>
          <w:sz w:val="24"/>
          <w:szCs w:val="24"/>
        </w:rPr>
        <w:t>,</w:t>
      </w:r>
      <w:r w:rsidR="00487B6D" w:rsidRPr="002A6EF7">
        <w:rPr>
          <w:rFonts w:ascii="Garamond" w:hAnsi="Garamond" w:cs="Times New Roman"/>
          <w:sz w:val="24"/>
          <w:szCs w:val="24"/>
        </w:rPr>
        <w:t xml:space="preserve"> ossia </w:t>
      </w:r>
      <w:r w:rsidR="005E1C61" w:rsidRPr="002A6EF7">
        <w:rPr>
          <w:rFonts w:ascii="Garamond" w:hAnsi="Garamond" w:cs="Times New Roman"/>
          <w:sz w:val="24"/>
          <w:szCs w:val="24"/>
        </w:rPr>
        <w:t>quell</w:t>
      </w:r>
      <w:r w:rsidR="009B0083" w:rsidRPr="002A6EF7">
        <w:rPr>
          <w:rFonts w:ascii="Garamond" w:hAnsi="Garamond" w:cs="Times New Roman"/>
          <w:sz w:val="24"/>
          <w:szCs w:val="24"/>
        </w:rPr>
        <w:t>’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autosegregazione formativa che conduce le donne a scegliere prevalentemente percorsi umanistici o di cura per ragioni connesse al permanere di antichi stereotipi </w:t>
      </w:r>
      <w:r w:rsidR="00FD161D" w:rsidRPr="002A6EF7">
        <w:rPr>
          <w:rFonts w:ascii="Garamond" w:hAnsi="Garamond" w:cs="Times New Roman"/>
          <w:sz w:val="24"/>
          <w:szCs w:val="24"/>
        </w:rPr>
        <w:t>sessisti</w:t>
      </w:r>
      <w:r w:rsidR="005E1C61" w:rsidRPr="002A6EF7">
        <w:rPr>
          <w:rFonts w:ascii="Garamond" w:hAnsi="Garamond" w:cs="Times New Roman"/>
          <w:sz w:val="24"/>
          <w:szCs w:val="24"/>
        </w:rPr>
        <w:t>, come dimostrano</w:t>
      </w:r>
      <w:r w:rsidR="00F83A84" w:rsidRPr="002A6EF7">
        <w:rPr>
          <w:rFonts w:ascii="Garamond" w:hAnsi="Garamond" w:cs="Times New Roman"/>
          <w:sz w:val="24"/>
          <w:szCs w:val="24"/>
        </w:rPr>
        <w:t xml:space="preserve"> in modo eclatante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 i corsi di laurea</w:t>
      </w:r>
      <w:r w:rsidR="00BB06C0" w:rsidRPr="002A6EF7">
        <w:rPr>
          <w:rFonts w:ascii="Garamond" w:hAnsi="Garamond" w:cs="Times New Roman"/>
          <w:sz w:val="24"/>
          <w:szCs w:val="24"/>
        </w:rPr>
        <w:t xml:space="preserve"> in Scienze dell’Educazione</w:t>
      </w:r>
      <w:r w:rsidR="005E1C61" w:rsidRPr="002A6EF7">
        <w:rPr>
          <w:rFonts w:ascii="Garamond" w:hAnsi="Garamond" w:cs="Times New Roman"/>
          <w:sz w:val="24"/>
          <w:szCs w:val="24"/>
        </w:rPr>
        <w:t xml:space="preserve"> frequentati per il 96% da donne.</w:t>
      </w:r>
      <w:r w:rsidR="00256318" w:rsidRPr="002A6EF7">
        <w:rPr>
          <w:rFonts w:ascii="Garamond" w:hAnsi="Garamond" w:cs="Times New Roman"/>
          <w:sz w:val="24"/>
          <w:szCs w:val="24"/>
        </w:rPr>
        <w:t xml:space="preserve"> </w:t>
      </w:r>
      <w:r w:rsidR="001E0E31" w:rsidRPr="002A6EF7">
        <w:rPr>
          <w:rFonts w:ascii="Garamond" w:hAnsi="Garamond" w:cs="Times New Roman"/>
          <w:sz w:val="24"/>
          <w:szCs w:val="24"/>
        </w:rPr>
        <w:t>Una discriminazione alla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 quale dobbiamo ancora aggiungere </w:t>
      </w:r>
      <w:r w:rsidR="001E0E31" w:rsidRPr="002A6EF7">
        <w:rPr>
          <w:rFonts w:ascii="Garamond" w:hAnsi="Garamond" w:cs="Times New Roman"/>
          <w:sz w:val="24"/>
          <w:szCs w:val="24"/>
        </w:rPr>
        <w:t>quella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 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che </w:t>
      </w:r>
      <w:r w:rsidR="001C1EE4" w:rsidRPr="002A6EF7">
        <w:rPr>
          <w:rFonts w:ascii="Garamond" w:hAnsi="Garamond" w:cs="Times New Roman"/>
          <w:sz w:val="24"/>
          <w:szCs w:val="24"/>
        </w:rPr>
        <w:t>colpisce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 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gli studenti immigrati di 1° 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e </w:t>
      </w:r>
      <w:r w:rsidR="00FD161D" w:rsidRPr="002A6EF7">
        <w:rPr>
          <w:rFonts w:ascii="Garamond" w:hAnsi="Garamond" w:cs="Times New Roman"/>
          <w:sz w:val="24"/>
          <w:szCs w:val="24"/>
        </w:rPr>
        <w:t>di 2° generazione</w:t>
      </w:r>
      <w:r w:rsidR="009B0083" w:rsidRPr="002A6EF7">
        <w:rPr>
          <w:rFonts w:ascii="Garamond" w:hAnsi="Garamond" w:cs="Times New Roman"/>
          <w:sz w:val="24"/>
          <w:szCs w:val="24"/>
        </w:rPr>
        <w:t>,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 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i quali </w:t>
      </w:r>
      <w:r w:rsidR="00FD161D" w:rsidRPr="002A6EF7">
        <w:rPr>
          <w:rFonts w:ascii="Garamond" w:hAnsi="Garamond" w:cs="Times New Roman"/>
          <w:sz w:val="24"/>
          <w:szCs w:val="24"/>
        </w:rPr>
        <w:t>scelgono prevalentemente gli istituti tecnico-professionali, incrementa</w:t>
      </w:r>
      <w:r w:rsidR="009B0083" w:rsidRPr="002A6EF7">
        <w:rPr>
          <w:rFonts w:ascii="Garamond" w:hAnsi="Garamond" w:cs="Times New Roman"/>
          <w:sz w:val="24"/>
          <w:szCs w:val="24"/>
        </w:rPr>
        <w:t>ndo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 quella 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riserva di </w:t>
      </w:r>
      <w:r w:rsidR="00FD161D" w:rsidRPr="002A6EF7">
        <w:rPr>
          <w:rFonts w:ascii="Garamond" w:hAnsi="Garamond" w:cs="Times New Roman"/>
          <w:sz w:val="24"/>
          <w:szCs w:val="24"/>
        </w:rPr>
        <w:t>manodopera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 a basso costo </w:t>
      </w:r>
      <w:r w:rsidR="00BB06C0" w:rsidRPr="002A6EF7">
        <w:rPr>
          <w:rFonts w:ascii="Garamond" w:hAnsi="Garamond" w:cs="Times New Roman"/>
          <w:sz w:val="24"/>
          <w:szCs w:val="24"/>
        </w:rPr>
        <w:t>–</w:t>
      </w:r>
      <w:r w:rsidR="009B0083" w:rsidRPr="002A6EF7">
        <w:rPr>
          <w:rFonts w:ascii="Garamond" w:hAnsi="Garamond" w:cs="Times New Roman"/>
          <w:sz w:val="24"/>
          <w:szCs w:val="24"/>
        </w:rPr>
        <w:t xml:space="preserve"> in un mondo del lavoro sempre più anomico </w:t>
      </w:r>
      <w:r w:rsidR="00BB06C0" w:rsidRPr="002A6EF7">
        <w:rPr>
          <w:rFonts w:ascii="Garamond" w:hAnsi="Garamond" w:cs="Times New Roman"/>
          <w:sz w:val="24"/>
          <w:szCs w:val="24"/>
        </w:rPr>
        <w:t>–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, che </w:t>
      </w:r>
      <w:r w:rsidR="00BB06C0" w:rsidRPr="002A6EF7">
        <w:rPr>
          <w:rFonts w:ascii="Garamond" w:hAnsi="Garamond" w:cs="Times New Roman"/>
          <w:sz w:val="24"/>
          <w:szCs w:val="24"/>
        </w:rPr>
        <w:t>resta</w:t>
      </w:r>
      <w:r w:rsidR="00FD161D" w:rsidRPr="002A6EF7">
        <w:rPr>
          <w:rFonts w:ascii="Garamond" w:hAnsi="Garamond" w:cs="Times New Roman"/>
          <w:sz w:val="24"/>
          <w:szCs w:val="24"/>
        </w:rPr>
        <w:t xml:space="preserve"> un serbatoio indispensabile per il mantenimento delle società capitalistiche post-moderne</w:t>
      </w:r>
      <w:r w:rsidR="00543171" w:rsidRPr="002A6EF7">
        <w:rPr>
          <w:rFonts w:ascii="Garamond" w:hAnsi="Garamond" w:cs="Times New Roman"/>
          <w:sz w:val="24"/>
          <w:szCs w:val="24"/>
        </w:rPr>
        <w:t xml:space="preserve"> (A. Dal Lago, </w:t>
      </w:r>
      <w:r w:rsidR="00543171" w:rsidRPr="002A6EF7">
        <w:rPr>
          <w:rFonts w:ascii="Garamond" w:hAnsi="Garamond" w:cs="Times New Roman"/>
          <w:i/>
          <w:iCs/>
          <w:sz w:val="24"/>
          <w:szCs w:val="24"/>
        </w:rPr>
        <w:t xml:space="preserve">Non persone. L’esclusione dei migranti </w:t>
      </w:r>
      <w:r w:rsidR="00543171" w:rsidRPr="002A6EF7">
        <w:rPr>
          <w:rFonts w:ascii="Garamond" w:hAnsi="Garamond" w:cs="Times New Roman"/>
          <w:i/>
          <w:iCs/>
          <w:sz w:val="24"/>
          <w:szCs w:val="24"/>
        </w:rPr>
        <w:lastRenderedPageBreak/>
        <w:t xml:space="preserve">in una società globale, </w:t>
      </w:r>
      <w:r w:rsidR="00543171" w:rsidRPr="002A6EF7">
        <w:rPr>
          <w:rFonts w:ascii="Garamond" w:hAnsi="Garamond" w:cs="Times New Roman"/>
          <w:sz w:val="24"/>
          <w:szCs w:val="24"/>
        </w:rPr>
        <w:t>2004)</w:t>
      </w:r>
      <w:r w:rsidR="00FD161D" w:rsidRPr="002A6EF7">
        <w:rPr>
          <w:rFonts w:ascii="Garamond" w:hAnsi="Garamond" w:cs="Times New Roman"/>
          <w:sz w:val="24"/>
          <w:szCs w:val="24"/>
        </w:rPr>
        <w:t>.</w:t>
      </w:r>
      <w:r w:rsidR="001E09F3" w:rsidRPr="002A6EF7">
        <w:rPr>
          <w:rFonts w:ascii="Garamond" w:hAnsi="Garamond" w:cs="Times New Roman"/>
          <w:sz w:val="24"/>
          <w:szCs w:val="24"/>
        </w:rPr>
        <w:t xml:space="preserve"> </w:t>
      </w:r>
      <w:r w:rsidR="001C1EE4" w:rsidRPr="002A6EF7">
        <w:rPr>
          <w:rFonts w:ascii="Garamond" w:hAnsi="Garamond" w:cs="Times New Roman"/>
          <w:sz w:val="24"/>
          <w:szCs w:val="24"/>
        </w:rPr>
        <w:t xml:space="preserve">Immigrati rispetto ai quali il ministro </w:t>
      </w:r>
      <w:r w:rsidR="00F83A84" w:rsidRPr="002A6EF7">
        <w:rPr>
          <w:rFonts w:ascii="Garamond" w:hAnsi="Garamond" w:cs="Times New Roman"/>
          <w:sz w:val="24"/>
          <w:szCs w:val="24"/>
        </w:rPr>
        <w:t xml:space="preserve">Valditara </w:t>
      </w:r>
      <w:r w:rsidR="001C1EE4" w:rsidRPr="002A6EF7">
        <w:rPr>
          <w:rFonts w:ascii="Garamond" w:hAnsi="Garamond" w:cs="Times New Roman"/>
          <w:sz w:val="24"/>
          <w:szCs w:val="24"/>
        </w:rPr>
        <w:t xml:space="preserve">ha riproposto, in questi giorni, l’istituzione delle classi differenziali, ricordandoci ancora una volta come il tempo storico non proceda lungo una linea retta, ma conosca degli improvvisi </w:t>
      </w:r>
      <w:r w:rsidR="00F83A84" w:rsidRPr="002A6EF7">
        <w:rPr>
          <w:rFonts w:ascii="Garamond" w:hAnsi="Garamond" w:cs="Times New Roman"/>
          <w:sz w:val="24"/>
          <w:szCs w:val="24"/>
        </w:rPr>
        <w:t>ritorni al passato</w:t>
      </w:r>
      <w:r w:rsidR="002A6EF7" w:rsidRPr="002A6EF7">
        <w:rPr>
          <w:rFonts w:ascii="Garamond" w:hAnsi="Garamond" w:cs="Times New Roman"/>
          <w:sz w:val="24"/>
          <w:szCs w:val="24"/>
        </w:rPr>
        <w:t xml:space="preserve"> (</w:t>
      </w:r>
      <w:r w:rsidR="002A6EF7" w:rsidRPr="002A6EF7">
        <w:rPr>
          <w:rFonts w:ascii="Garamond" w:hAnsi="Garamond"/>
          <w:sz w:val="24"/>
          <w:szCs w:val="24"/>
        </w:rPr>
        <w:t xml:space="preserve">F. Braudel, </w:t>
      </w:r>
      <w:r w:rsidR="002A6EF7" w:rsidRPr="002A6EF7">
        <w:rPr>
          <w:rFonts w:ascii="Garamond" w:hAnsi="Garamond"/>
          <w:i/>
          <w:sz w:val="24"/>
          <w:szCs w:val="24"/>
        </w:rPr>
        <w:t>Una lezione di storia</w:t>
      </w:r>
      <w:r w:rsidR="002A6EF7" w:rsidRPr="002A6EF7">
        <w:rPr>
          <w:rFonts w:ascii="Garamond" w:hAnsi="Garamond"/>
          <w:sz w:val="24"/>
          <w:szCs w:val="24"/>
        </w:rPr>
        <w:t>, Torino, 1988).</w:t>
      </w:r>
    </w:p>
    <w:p w14:paraId="5149E032" w14:textId="5B06228C" w:rsidR="0067298A" w:rsidRDefault="00BE1EB9" w:rsidP="00E77A94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.</w:t>
      </w:r>
      <w:r w:rsidR="00653E65" w:rsidRPr="002A6EF7">
        <w:rPr>
          <w:rFonts w:ascii="Garamond" w:hAnsi="Garamond" w:cs="Times New Roman"/>
        </w:rPr>
        <w:t xml:space="preserve"> </w:t>
      </w:r>
      <w:r w:rsidR="001E09F3" w:rsidRPr="002A6EF7">
        <w:rPr>
          <w:rFonts w:ascii="Garamond" w:hAnsi="Garamond" w:cs="Times New Roman"/>
        </w:rPr>
        <w:t xml:space="preserve">D’altronde, la tradizionale distinzione fra cultura classica e tecnica, </w:t>
      </w:r>
      <w:r w:rsidR="001E0E31" w:rsidRPr="002A6EF7">
        <w:rPr>
          <w:rFonts w:ascii="Garamond" w:hAnsi="Garamond" w:cs="Times New Roman"/>
        </w:rPr>
        <w:t xml:space="preserve">quest’ultima </w:t>
      </w:r>
      <w:r w:rsidR="001E09F3" w:rsidRPr="002A6EF7">
        <w:rPr>
          <w:rFonts w:ascii="Garamond" w:hAnsi="Garamond" w:cs="Times New Roman"/>
        </w:rPr>
        <w:t xml:space="preserve">modellata su conoscenze </w:t>
      </w:r>
      <w:r w:rsidR="001E0E31" w:rsidRPr="002A6EF7">
        <w:rPr>
          <w:rFonts w:ascii="Garamond" w:hAnsi="Garamond" w:cs="Times New Roman"/>
        </w:rPr>
        <w:t xml:space="preserve">strumentali </w:t>
      </w:r>
      <w:r w:rsidR="001E09F3" w:rsidRPr="002A6EF7">
        <w:rPr>
          <w:rFonts w:ascii="Garamond" w:hAnsi="Garamond" w:cs="Times New Roman"/>
        </w:rPr>
        <w:t xml:space="preserve">più aderenti al mercato del lavoro, è stata recentemente ribadita dalla proposta del Ministro che ridimensiona di un anno la durata degli istituti tecnici, affidando </w:t>
      </w:r>
      <w:r w:rsidR="00BB06C0" w:rsidRPr="002A6EF7">
        <w:rPr>
          <w:rFonts w:ascii="Garamond" w:hAnsi="Garamond" w:cs="Times New Roman"/>
        </w:rPr>
        <w:t>parte di questa</w:t>
      </w:r>
      <w:r w:rsidR="001E09F3" w:rsidRPr="002A6EF7">
        <w:rPr>
          <w:rFonts w:ascii="Garamond" w:hAnsi="Garamond" w:cs="Times New Roman"/>
        </w:rPr>
        <w:t xml:space="preserve"> formazione a </w:t>
      </w:r>
      <w:r w:rsidR="00BB06C0" w:rsidRPr="002A6EF7">
        <w:rPr>
          <w:rFonts w:ascii="Garamond" w:hAnsi="Garamond" w:cs="Times New Roman"/>
        </w:rPr>
        <w:t>soggetti</w:t>
      </w:r>
      <w:r w:rsidR="001E09F3" w:rsidRPr="002A6EF7">
        <w:rPr>
          <w:rFonts w:ascii="Garamond" w:hAnsi="Garamond" w:cs="Times New Roman"/>
        </w:rPr>
        <w:t xml:space="preserve"> </w:t>
      </w:r>
      <w:r w:rsidR="001E0E31" w:rsidRPr="002A6EF7">
        <w:rPr>
          <w:rFonts w:ascii="Garamond" w:hAnsi="Garamond" w:cs="Times New Roman"/>
        </w:rPr>
        <w:t>provenienti</w:t>
      </w:r>
      <w:r w:rsidR="001E09F3" w:rsidRPr="002A6EF7">
        <w:rPr>
          <w:rFonts w:ascii="Garamond" w:hAnsi="Garamond" w:cs="Times New Roman"/>
        </w:rPr>
        <w:t xml:space="preserve"> dal mondo del lavoro e dall’imprenditoria</w:t>
      </w:r>
      <w:r w:rsidR="008E7F66" w:rsidRPr="002A6EF7">
        <w:rPr>
          <w:rFonts w:ascii="Garamond" w:hAnsi="Garamond" w:cs="Times New Roman"/>
        </w:rPr>
        <w:t xml:space="preserve"> (M. Baldacci, </w:t>
      </w:r>
      <w:r w:rsidR="008E7F66" w:rsidRPr="002A6EF7">
        <w:rPr>
          <w:rFonts w:ascii="Garamond" w:hAnsi="Garamond" w:cs="Times New Roman"/>
          <w:i/>
          <w:iCs/>
        </w:rPr>
        <w:t>La scuola al bivio</w:t>
      </w:r>
      <w:r w:rsidR="001E09F3" w:rsidRPr="002A6EF7">
        <w:rPr>
          <w:rFonts w:ascii="Garamond" w:hAnsi="Garamond" w:cs="Times New Roman"/>
          <w:i/>
          <w:iCs/>
        </w:rPr>
        <w:t>.</w:t>
      </w:r>
      <w:r w:rsidR="002A6EF7" w:rsidRPr="002A6EF7">
        <w:rPr>
          <w:rFonts w:ascii="Garamond" w:hAnsi="Garamond" w:cs="Times New Roman"/>
          <w:i/>
          <w:iCs/>
        </w:rPr>
        <w:t xml:space="preserve"> </w:t>
      </w:r>
      <w:r w:rsidR="008E7F66" w:rsidRPr="002A6EF7">
        <w:rPr>
          <w:rFonts w:ascii="Garamond" w:hAnsi="Garamond" w:cs="Times New Roman"/>
          <w:i/>
          <w:iCs/>
        </w:rPr>
        <w:t>Mercato o democrazia</w:t>
      </w:r>
      <w:r w:rsidR="008E7F66" w:rsidRPr="002A6EF7">
        <w:rPr>
          <w:rFonts w:ascii="Garamond" w:hAnsi="Garamond" w:cs="Times New Roman"/>
        </w:rPr>
        <w:t>, 2019).</w:t>
      </w:r>
      <w:r w:rsidR="001E09F3" w:rsidRPr="002A6EF7">
        <w:rPr>
          <w:rFonts w:ascii="Garamond" w:hAnsi="Garamond" w:cs="Times New Roman"/>
        </w:rPr>
        <w:t xml:space="preserve"> </w:t>
      </w:r>
    </w:p>
    <w:p w14:paraId="0A6E7F99" w14:textId="77777777" w:rsidR="00453518" w:rsidRPr="002A6EF7" w:rsidRDefault="00453518" w:rsidP="00E77A94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16B377BF" w14:textId="18579B7B" w:rsidR="00E77A94" w:rsidRPr="002A6EF7" w:rsidRDefault="00E77A94" w:rsidP="002A6EF7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In questa prospettiva ci sembra </w:t>
      </w:r>
      <w:r w:rsidR="00827146" w:rsidRPr="002A6EF7">
        <w:rPr>
          <w:rFonts w:ascii="Garamond" w:hAnsi="Garamond" w:cs="Times New Roman"/>
        </w:rPr>
        <w:t xml:space="preserve">utile ricordare </w:t>
      </w:r>
      <w:r w:rsidRPr="002A6EF7">
        <w:rPr>
          <w:rFonts w:ascii="Garamond" w:hAnsi="Garamond" w:cs="Times New Roman"/>
        </w:rPr>
        <w:t xml:space="preserve">le analisi centrate sul funzionamento delle istituzioni (G. </w:t>
      </w:r>
      <w:proofErr w:type="spellStart"/>
      <w:r w:rsidRPr="002A6EF7">
        <w:rPr>
          <w:rFonts w:ascii="Garamond" w:hAnsi="Garamond" w:cs="Times New Roman"/>
        </w:rPr>
        <w:t>Lapassade</w:t>
      </w:r>
      <w:proofErr w:type="spellEnd"/>
      <w:r w:rsidRPr="002A6EF7">
        <w:rPr>
          <w:rFonts w:ascii="Garamond" w:hAnsi="Garamond" w:cs="Times New Roman"/>
        </w:rPr>
        <w:t xml:space="preserve">, </w:t>
      </w:r>
      <w:r w:rsidRPr="002A6EF7">
        <w:rPr>
          <w:rFonts w:ascii="Garamond" w:hAnsi="Garamond" w:cs="Times New Roman"/>
          <w:i/>
          <w:iCs/>
        </w:rPr>
        <w:t>L’analisi istituzionale</w:t>
      </w:r>
      <w:r w:rsidRPr="002A6EF7">
        <w:rPr>
          <w:rFonts w:ascii="Garamond" w:hAnsi="Garamond" w:cs="Times New Roman"/>
        </w:rPr>
        <w:t xml:space="preserve">, 1971; L. Althusser, </w:t>
      </w:r>
      <w:r w:rsidRPr="002A6EF7">
        <w:rPr>
          <w:rFonts w:ascii="Garamond" w:hAnsi="Garamond" w:cs="Times New Roman"/>
          <w:i/>
          <w:iCs/>
        </w:rPr>
        <w:t xml:space="preserve">Ideologia e apparati ideologici di stato, </w:t>
      </w:r>
      <w:r w:rsidRPr="002A6EF7">
        <w:rPr>
          <w:rFonts w:ascii="Garamond" w:hAnsi="Garamond" w:cs="Times New Roman"/>
        </w:rPr>
        <w:t xml:space="preserve">1976; P. </w:t>
      </w:r>
      <w:proofErr w:type="spellStart"/>
      <w:r w:rsidRPr="002A6EF7">
        <w:rPr>
          <w:rFonts w:ascii="Garamond" w:hAnsi="Garamond" w:cs="Times New Roman"/>
        </w:rPr>
        <w:t>Bordieu</w:t>
      </w:r>
      <w:proofErr w:type="spellEnd"/>
      <w:r w:rsidRPr="002A6EF7">
        <w:rPr>
          <w:rFonts w:ascii="Garamond" w:hAnsi="Garamond" w:cs="Times New Roman"/>
        </w:rPr>
        <w:t xml:space="preserve"> e J.C. </w:t>
      </w:r>
      <w:proofErr w:type="spellStart"/>
      <w:r w:rsidRPr="002A6EF7">
        <w:rPr>
          <w:rFonts w:ascii="Garamond" w:hAnsi="Garamond" w:cs="Times New Roman"/>
        </w:rPr>
        <w:t>Passeron</w:t>
      </w:r>
      <w:proofErr w:type="spellEnd"/>
      <w:r w:rsidRPr="002A6EF7">
        <w:rPr>
          <w:rFonts w:ascii="Garamond" w:hAnsi="Garamond" w:cs="Times New Roman"/>
        </w:rPr>
        <w:t xml:space="preserve">, </w:t>
      </w:r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La 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reproduction</w:t>
      </w:r>
      <w:proofErr w:type="spellEnd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. 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Eléments</w:t>
      </w:r>
      <w:proofErr w:type="spellEnd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 pour une 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théorie</w:t>
      </w:r>
      <w:proofErr w:type="spellEnd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 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du</w:t>
      </w:r>
      <w:proofErr w:type="spellEnd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 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système</w:t>
      </w:r>
      <w:proofErr w:type="spellEnd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 xml:space="preserve"> d'</w:t>
      </w:r>
      <w:proofErr w:type="spellStart"/>
      <w:r w:rsidRPr="002A6EF7">
        <w:rPr>
          <w:rFonts w:ascii="Garamond" w:hAnsi="Garamond" w:cs="Arial"/>
          <w:i/>
          <w:iCs/>
          <w:color w:val="202122"/>
          <w:shd w:val="clear" w:color="auto" w:fill="FFFFFF"/>
        </w:rPr>
        <w:t>enseignement</w:t>
      </w:r>
      <w:proofErr w:type="spellEnd"/>
      <w:r w:rsidRPr="002A6EF7">
        <w:rPr>
          <w:rFonts w:ascii="Garamond" w:hAnsi="Garamond" w:cs="Arial"/>
          <w:color w:val="202122"/>
          <w:shd w:val="clear" w:color="auto" w:fill="FFFFFF"/>
        </w:rPr>
        <w:t xml:space="preserve">, </w:t>
      </w:r>
      <w:proofErr w:type="spellStart"/>
      <w:r w:rsidRPr="002A6EF7">
        <w:rPr>
          <w:rFonts w:ascii="Garamond" w:hAnsi="Garamond" w:cs="Arial"/>
          <w:color w:val="202122"/>
          <w:shd w:val="clear" w:color="auto" w:fill="FFFFFF"/>
        </w:rPr>
        <w:t>Minuit</w:t>
      </w:r>
      <w:proofErr w:type="spellEnd"/>
      <w:r w:rsidRPr="002A6EF7">
        <w:rPr>
          <w:rFonts w:ascii="Garamond" w:hAnsi="Garamond" w:cs="Arial"/>
          <w:color w:val="202122"/>
          <w:shd w:val="clear" w:color="auto" w:fill="FFFFFF"/>
        </w:rPr>
        <w:t>, 1970</w:t>
      </w:r>
      <w:r w:rsidRPr="002A6EF7">
        <w:rPr>
          <w:rFonts w:ascii="Garamond" w:hAnsi="Garamond" w:cs="Times New Roman"/>
        </w:rPr>
        <w:t xml:space="preserve">; M. Foucault, </w:t>
      </w:r>
      <w:r w:rsidRPr="002A6EF7">
        <w:rPr>
          <w:rFonts w:ascii="Garamond" w:hAnsi="Garamond" w:cs="Times New Roman"/>
          <w:i/>
          <w:iCs/>
        </w:rPr>
        <w:t>Sorvegliare e punire</w:t>
      </w:r>
      <w:r w:rsidRPr="002A6EF7">
        <w:rPr>
          <w:rFonts w:ascii="Garamond" w:hAnsi="Garamond" w:cs="Times New Roman"/>
        </w:rPr>
        <w:t xml:space="preserve">, 1970; F. Basaglia, F. Ongaro Basaglia, </w:t>
      </w:r>
      <w:r w:rsidRPr="002A6EF7">
        <w:rPr>
          <w:rFonts w:ascii="Garamond" w:hAnsi="Garamond" w:cs="Times New Roman"/>
          <w:i/>
          <w:iCs/>
        </w:rPr>
        <w:t>L’istituzione negata</w:t>
      </w:r>
      <w:r w:rsidRPr="002A6EF7">
        <w:rPr>
          <w:rFonts w:ascii="Garamond" w:hAnsi="Garamond" w:cs="Times New Roman"/>
        </w:rPr>
        <w:t xml:space="preserve">, 1968;) le quali non solo hanno evidenziato l’incompiutezza della rivoluzione democratica auspicata, imbrigliata dentro conflittualità sociali, paradossi istituzionali e occultamenti ideologici, ma hanno disvelato alcune questioni che, probabilmente, </w:t>
      </w:r>
      <w:r w:rsidR="00453518">
        <w:rPr>
          <w:rFonts w:ascii="Garamond" w:hAnsi="Garamond" w:cs="Times New Roman"/>
        </w:rPr>
        <w:t xml:space="preserve">seppure in modo diverso, </w:t>
      </w:r>
      <w:r w:rsidRPr="002A6EF7">
        <w:rPr>
          <w:rFonts w:ascii="Garamond" w:hAnsi="Garamond" w:cs="Times New Roman"/>
        </w:rPr>
        <w:t xml:space="preserve">continuano a permanere nel presente. </w:t>
      </w:r>
    </w:p>
    <w:p w14:paraId="764B399D" w14:textId="7F71C458" w:rsidR="001E09F3" w:rsidRPr="002A6EF7" w:rsidRDefault="00DB50BE" w:rsidP="00BC11D3">
      <w:pPr>
        <w:spacing w:after="0" w:line="240" w:lineRule="auto"/>
        <w:ind w:firstLine="284"/>
        <w:jc w:val="both"/>
        <w:rPr>
          <w:rFonts w:ascii="Garamond" w:hAnsi="Garamond" w:cs="Times New Roman"/>
          <w:color w:val="000000" w:themeColor="text1"/>
        </w:rPr>
      </w:pPr>
      <w:r w:rsidRPr="002A6EF7">
        <w:rPr>
          <w:rFonts w:ascii="Garamond" w:hAnsi="Garamond" w:cs="Times New Roman"/>
          <w:color w:val="000000" w:themeColor="text1"/>
        </w:rPr>
        <w:t>Un</w:t>
      </w:r>
      <w:r w:rsidR="00E77A94" w:rsidRPr="002A6EF7">
        <w:rPr>
          <w:rFonts w:ascii="Garamond" w:hAnsi="Garamond" w:cs="Times New Roman"/>
          <w:color w:val="000000" w:themeColor="text1"/>
        </w:rPr>
        <w:t xml:space="preserve">a delle questioni è relativa alla difficoltà di realizzare </w:t>
      </w:r>
      <w:r w:rsidR="00867AE9" w:rsidRPr="002A6EF7">
        <w:rPr>
          <w:rFonts w:ascii="Garamond" w:hAnsi="Garamond" w:cs="Times New Roman"/>
          <w:color w:val="000000" w:themeColor="text1"/>
        </w:rPr>
        <w:t xml:space="preserve">una pedagogia </w:t>
      </w:r>
      <w:r w:rsidR="00995DAD" w:rsidRPr="002A6EF7">
        <w:rPr>
          <w:rFonts w:ascii="Garamond" w:hAnsi="Garamond" w:cs="Times New Roman"/>
          <w:color w:val="000000" w:themeColor="text1"/>
        </w:rPr>
        <w:t xml:space="preserve">autenticamente </w:t>
      </w:r>
      <w:r w:rsidR="00867AE9" w:rsidRPr="002A6EF7">
        <w:rPr>
          <w:rFonts w:ascii="Garamond" w:hAnsi="Garamond" w:cs="Times New Roman"/>
          <w:color w:val="000000" w:themeColor="text1"/>
        </w:rPr>
        <w:t>attiva e democratica</w:t>
      </w:r>
      <w:r w:rsidR="00827146" w:rsidRPr="002A6EF7">
        <w:rPr>
          <w:rFonts w:ascii="Garamond" w:hAnsi="Garamond" w:cs="Times New Roman"/>
          <w:color w:val="000000" w:themeColor="text1"/>
        </w:rPr>
        <w:t xml:space="preserve"> </w:t>
      </w:r>
      <w:r w:rsidRPr="002A6EF7">
        <w:rPr>
          <w:rFonts w:ascii="Garamond" w:hAnsi="Garamond" w:cs="Times New Roman"/>
          <w:color w:val="000000" w:themeColor="text1"/>
        </w:rPr>
        <w:t>dentro una struttura organizzata in modo autoritario</w:t>
      </w:r>
      <w:r w:rsidR="00867AE9" w:rsidRPr="002A6EF7">
        <w:rPr>
          <w:rFonts w:ascii="Garamond" w:hAnsi="Garamond" w:cs="Times New Roman"/>
          <w:color w:val="000000" w:themeColor="text1"/>
        </w:rPr>
        <w:t xml:space="preserve">. </w:t>
      </w:r>
      <w:r w:rsidRPr="002A6EF7">
        <w:rPr>
          <w:rFonts w:ascii="Garamond" w:hAnsi="Garamond" w:cs="Times New Roman"/>
          <w:color w:val="000000" w:themeColor="text1"/>
        </w:rPr>
        <w:t>Sostenere la realizzazione dei principi della p</w:t>
      </w:r>
      <w:r w:rsidR="00E77A94" w:rsidRPr="002A6EF7">
        <w:rPr>
          <w:rFonts w:ascii="Garamond" w:hAnsi="Garamond" w:cs="Times New Roman"/>
          <w:color w:val="000000" w:themeColor="text1"/>
        </w:rPr>
        <w:t>a</w:t>
      </w:r>
      <w:r w:rsidRPr="002A6EF7">
        <w:rPr>
          <w:rFonts w:ascii="Garamond" w:hAnsi="Garamond" w:cs="Times New Roman"/>
          <w:color w:val="000000" w:themeColor="text1"/>
        </w:rPr>
        <w:t xml:space="preserve">rtecipazione democratica in ambienti sostanzialmente non idonei a tale scopo, </w:t>
      </w:r>
      <w:r w:rsidR="00E77A94" w:rsidRPr="002A6EF7">
        <w:rPr>
          <w:rFonts w:ascii="Garamond" w:hAnsi="Garamond" w:cs="Times New Roman"/>
          <w:color w:val="000000" w:themeColor="text1"/>
        </w:rPr>
        <w:t xml:space="preserve">può </w:t>
      </w:r>
      <w:r w:rsidRPr="002A6EF7">
        <w:rPr>
          <w:rFonts w:ascii="Garamond" w:hAnsi="Garamond" w:cs="Times New Roman"/>
          <w:color w:val="000000" w:themeColor="text1"/>
        </w:rPr>
        <w:t>significa</w:t>
      </w:r>
      <w:r w:rsidR="00E77A94" w:rsidRPr="002A6EF7">
        <w:rPr>
          <w:rFonts w:ascii="Garamond" w:hAnsi="Garamond" w:cs="Times New Roman"/>
          <w:color w:val="000000" w:themeColor="text1"/>
        </w:rPr>
        <w:t xml:space="preserve">re non solo fallire, ma anche </w:t>
      </w:r>
      <w:r w:rsidRPr="002A6EF7">
        <w:rPr>
          <w:rFonts w:ascii="Garamond" w:hAnsi="Garamond" w:cs="Times New Roman"/>
          <w:color w:val="000000" w:themeColor="text1"/>
        </w:rPr>
        <w:t xml:space="preserve">operare </w:t>
      </w:r>
      <w:r w:rsidR="00E77A94" w:rsidRPr="002A6EF7">
        <w:rPr>
          <w:rFonts w:ascii="Garamond" w:hAnsi="Garamond" w:cs="Times New Roman"/>
          <w:color w:val="000000" w:themeColor="text1"/>
        </w:rPr>
        <w:t xml:space="preserve">una </w:t>
      </w:r>
      <w:r w:rsidRPr="002A6EF7">
        <w:rPr>
          <w:rFonts w:ascii="Garamond" w:hAnsi="Garamond" w:cs="Times New Roman"/>
          <w:color w:val="000000" w:themeColor="text1"/>
        </w:rPr>
        <w:t xml:space="preserve">devitalizzazione di quei principi che vengono ad essere privati della loro significatività. </w:t>
      </w:r>
      <w:r w:rsidR="00E15148" w:rsidRPr="002A6EF7">
        <w:rPr>
          <w:rFonts w:ascii="Garamond" w:hAnsi="Garamond" w:cs="Times New Roman"/>
          <w:color w:val="000000" w:themeColor="text1"/>
        </w:rPr>
        <w:t>Non possiamo mistificare il fatto che</w:t>
      </w:r>
      <w:r w:rsidR="006D6CB9" w:rsidRPr="002A6EF7">
        <w:rPr>
          <w:rFonts w:ascii="Garamond" w:hAnsi="Garamond" w:cs="Times New Roman"/>
          <w:color w:val="000000" w:themeColor="text1"/>
        </w:rPr>
        <w:t xml:space="preserve">, </w:t>
      </w:r>
      <w:r w:rsidR="00034260" w:rsidRPr="002A6EF7">
        <w:rPr>
          <w:rFonts w:ascii="Garamond" w:hAnsi="Garamond" w:cs="Times New Roman"/>
          <w:color w:val="000000" w:themeColor="text1"/>
        </w:rPr>
        <w:t>ancora oggi</w:t>
      </w:r>
      <w:r w:rsidR="006D6CB9" w:rsidRPr="002A6EF7">
        <w:rPr>
          <w:rFonts w:ascii="Garamond" w:hAnsi="Garamond" w:cs="Times New Roman"/>
          <w:color w:val="000000" w:themeColor="text1"/>
        </w:rPr>
        <w:t>,</w:t>
      </w:r>
      <w:r w:rsidR="00034260" w:rsidRPr="002A6EF7">
        <w:rPr>
          <w:rFonts w:ascii="Garamond" w:hAnsi="Garamond" w:cs="Times New Roman"/>
          <w:color w:val="000000" w:themeColor="text1"/>
        </w:rPr>
        <w:t xml:space="preserve"> </w:t>
      </w:r>
      <w:r w:rsidR="00E15148" w:rsidRPr="002A6EF7">
        <w:rPr>
          <w:rFonts w:ascii="Garamond" w:hAnsi="Garamond" w:cs="Times New Roman"/>
          <w:color w:val="000000" w:themeColor="text1"/>
        </w:rPr>
        <w:t>l</w:t>
      </w:r>
      <w:r w:rsidR="00995DAD" w:rsidRPr="002A6EF7">
        <w:rPr>
          <w:rFonts w:ascii="Garamond" w:hAnsi="Garamond" w:cs="Times New Roman"/>
          <w:color w:val="000000" w:themeColor="text1"/>
        </w:rPr>
        <w:t>’esperienza che si compie a scuola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sia inscritta dentro una logica autoritaria</w:t>
      </w:r>
      <w:r w:rsidR="00BC11D3" w:rsidRPr="002A6EF7">
        <w:rPr>
          <w:rFonts w:ascii="Garamond" w:hAnsi="Garamond" w:cs="Times New Roman"/>
          <w:color w:val="000000" w:themeColor="text1"/>
        </w:rPr>
        <w:t xml:space="preserve">: </w:t>
      </w:r>
      <w:r w:rsidR="00E15148" w:rsidRPr="002A6EF7">
        <w:rPr>
          <w:rFonts w:ascii="Garamond" w:hAnsi="Garamond" w:cs="Times New Roman"/>
          <w:color w:val="000000" w:themeColor="text1"/>
        </w:rPr>
        <w:t xml:space="preserve">l’organizzazione degli </w:t>
      </w:r>
      <w:r w:rsidR="00D442C9" w:rsidRPr="002A6EF7">
        <w:rPr>
          <w:rFonts w:ascii="Garamond" w:hAnsi="Garamond" w:cs="Times New Roman"/>
          <w:color w:val="000000" w:themeColor="text1"/>
        </w:rPr>
        <w:t>ambienti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e delle aule, </w:t>
      </w:r>
      <w:r w:rsidR="006D6CB9" w:rsidRPr="002A6EF7">
        <w:rPr>
          <w:rFonts w:ascii="Garamond" w:hAnsi="Garamond" w:cs="Times New Roman"/>
          <w:color w:val="000000" w:themeColor="text1"/>
        </w:rPr>
        <w:t>i</w:t>
      </w:r>
      <w:r w:rsidR="00E15148" w:rsidRPr="002A6EF7">
        <w:rPr>
          <w:rFonts w:ascii="Garamond" w:hAnsi="Garamond" w:cs="Times New Roman"/>
          <w:color w:val="000000" w:themeColor="text1"/>
        </w:rPr>
        <w:t>l tempo cadenzato da o</w:t>
      </w:r>
      <w:r w:rsidR="00995DAD" w:rsidRPr="002A6EF7">
        <w:rPr>
          <w:rFonts w:ascii="Garamond" w:hAnsi="Garamond" w:cs="Times New Roman"/>
          <w:color w:val="000000" w:themeColor="text1"/>
        </w:rPr>
        <w:t xml:space="preserve">rari, </w:t>
      </w:r>
      <w:r w:rsidR="00E15148" w:rsidRPr="002A6EF7">
        <w:rPr>
          <w:rFonts w:ascii="Garamond" w:hAnsi="Garamond" w:cs="Times New Roman"/>
          <w:color w:val="000000" w:themeColor="text1"/>
        </w:rPr>
        <w:t xml:space="preserve">i </w:t>
      </w:r>
      <w:r w:rsidR="00995DAD" w:rsidRPr="002A6EF7">
        <w:rPr>
          <w:rFonts w:ascii="Garamond" w:hAnsi="Garamond" w:cs="Times New Roman"/>
          <w:color w:val="000000" w:themeColor="text1"/>
        </w:rPr>
        <w:t xml:space="preserve">programmi imposti, </w:t>
      </w:r>
      <w:r w:rsidR="00E15148" w:rsidRPr="002A6EF7">
        <w:rPr>
          <w:rFonts w:ascii="Garamond" w:hAnsi="Garamond" w:cs="Times New Roman"/>
          <w:color w:val="000000" w:themeColor="text1"/>
        </w:rPr>
        <w:t xml:space="preserve">i </w:t>
      </w:r>
      <w:r w:rsidR="00995DAD" w:rsidRPr="002A6EF7">
        <w:rPr>
          <w:rFonts w:ascii="Garamond" w:hAnsi="Garamond" w:cs="Times New Roman"/>
          <w:color w:val="000000" w:themeColor="text1"/>
        </w:rPr>
        <w:t xml:space="preserve">registri </w:t>
      </w:r>
      <w:r w:rsidR="00E15148" w:rsidRPr="002A6EF7">
        <w:rPr>
          <w:rFonts w:ascii="Garamond" w:hAnsi="Garamond" w:cs="Times New Roman"/>
          <w:color w:val="000000" w:themeColor="text1"/>
        </w:rPr>
        <w:t>e</w:t>
      </w:r>
      <w:r w:rsidR="006D6CB9" w:rsidRPr="002A6EF7">
        <w:rPr>
          <w:rFonts w:ascii="Garamond" w:hAnsi="Garamond" w:cs="Times New Roman"/>
          <w:color w:val="000000" w:themeColor="text1"/>
        </w:rPr>
        <w:t>,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poi</w:t>
      </w:r>
      <w:r w:rsidR="006D6CB9" w:rsidRPr="002A6EF7">
        <w:rPr>
          <w:rFonts w:ascii="Garamond" w:hAnsi="Garamond" w:cs="Times New Roman"/>
          <w:color w:val="000000" w:themeColor="text1"/>
        </w:rPr>
        <w:t>,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gli </w:t>
      </w:r>
      <w:r w:rsidR="00995DAD" w:rsidRPr="002A6EF7">
        <w:rPr>
          <w:rFonts w:ascii="Garamond" w:hAnsi="Garamond" w:cs="Times New Roman"/>
          <w:color w:val="000000" w:themeColor="text1"/>
        </w:rPr>
        <w:t xml:space="preserve">esami, </w:t>
      </w:r>
      <w:r w:rsidR="00E15148" w:rsidRPr="002A6EF7">
        <w:rPr>
          <w:rFonts w:ascii="Garamond" w:hAnsi="Garamond" w:cs="Times New Roman"/>
          <w:color w:val="000000" w:themeColor="text1"/>
        </w:rPr>
        <w:t xml:space="preserve">i </w:t>
      </w:r>
      <w:r w:rsidR="00995DAD" w:rsidRPr="002A6EF7">
        <w:rPr>
          <w:rFonts w:ascii="Garamond" w:hAnsi="Garamond" w:cs="Times New Roman"/>
          <w:color w:val="000000" w:themeColor="text1"/>
        </w:rPr>
        <w:t>voti,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le </w:t>
      </w:r>
      <w:r w:rsidR="00995DAD" w:rsidRPr="002A6EF7">
        <w:rPr>
          <w:rFonts w:ascii="Garamond" w:hAnsi="Garamond" w:cs="Times New Roman"/>
          <w:color w:val="000000" w:themeColor="text1"/>
        </w:rPr>
        <w:t>sanzioni disciplinari</w:t>
      </w:r>
      <w:r w:rsidR="006D6CB9" w:rsidRPr="002A6EF7">
        <w:rPr>
          <w:rFonts w:ascii="Garamond" w:hAnsi="Garamond" w:cs="Times New Roman"/>
          <w:color w:val="000000" w:themeColor="text1"/>
        </w:rPr>
        <w:t>, tutti questi sono elementi che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distribuiscono tempo, spazi e risorse secondo logiche </w:t>
      </w:r>
      <w:r w:rsidR="009B0083" w:rsidRPr="002A6EF7">
        <w:rPr>
          <w:rFonts w:ascii="Garamond" w:hAnsi="Garamond" w:cs="Times New Roman"/>
          <w:color w:val="000000" w:themeColor="text1"/>
        </w:rPr>
        <w:t>di razionalizzazione, efficacia, efficienza</w:t>
      </w:r>
      <w:r w:rsidR="006D6CB9" w:rsidRPr="002A6EF7">
        <w:rPr>
          <w:rFonts w:ascii="Garamond" w:hAnsi="Garamond" w:cs="Times New Roman"/>
          <w:color w:val="000000" w:themeColor="text1"/>
        </w:rPr>
        <w:t xml:space="preserve"> e,</w:t>
      </w:r>
      <w:r w:rsidR="009B0083" w:rsidRPr="002A6EF7">
        <w:rPr>
          <w:rFonts w:ascii="Garamond" w:hAnsi="Garamond" w:cs="Times New Roman"/>
          <w:color w:val="000000" w:themeColor="text1"/>
        </w:rPr>
        <w:t xml:space="preserve"> soprattutto</w:t>
      </w:r>
      <w:r w:rsidR="006D6CB9" w:rsidRPr="002A6EF7">
        <w:rPr>
          <w:rFonts w:ascii="Garamond" w:hAnsi="Garamond" w:cs="Times New Roman"/>
          <w:color w:val="000000" w:themeColor="text1"/>
        </w:rPr>
        <w:t>,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di controllo sugli individui. Aspetti certamente difficili da scardinare</w:t>
      </w:r>
      <w:r w:rsidR="00864640" w:rsidRPr="002A6EF7">
        <w:rPr>
          <w:rFonts w:ascii="Garamond" w:hAnsi="Garamond" w:cs="Times New Roman"/>
          <w:color w:val="000000" w:themeColor="text1"/>
        </w:rPr>
        <w:t>,</w:t>
      </w:r>
      <w:r w:rsidR="00E15148" w:rsidRPr="002A6EF7">
        <w:rPr>
          <w:rFonts w:ascii="Garamond" w:hAnsi="Garamond" w:cs="Times New Roman"/>
          <w:color w:val="000000" w:themeColor="text1"/>
        </w:rPr>
        <w:t xml:space="preserve"> visto che la scuola è un organismo </w:t>
      </w:r>
      <w:r w:rsidR="00D442C9" w:rsidRPr="002A6EF7">
        <w:rPr>
          <w:rFonts w:ascii="Garamond" w:hAnsi="Garamond" w:cs="Times New Roman"/>
          <w:color w:val="000000" w:themeColor="text1"/>
        </w:rPr>
        <w:t>formalizzato</w:t>
      </w:r>
      <w:r w:rsidR="00E15148" w:rsidRPr="002A6EF7">
        <w:rPr>
          <w:rFonts w:ascii="Garamond" w:hAnsi="Garamond" w:cs="Times New Roman"/>
          <w:color w:val="000000" w:themeColor="text1"/>
        </w:rPr>
        <w:t>, ma che</w:t>
      </w:r>
      <w:r w:rsidR="00995DAD" w:rsidRPr="002A6EF7">
        <w:rPr>
          <w:rFonts w:ascii="Garamond" w:hAnsi="Garamond" w:cs="Times New Roman"/>
          <w:color w:val="000000" w:themeColor="text1"/>
        </w:rPr>
        <w:t xml:space="preserve"> costituiscono nel loro insieme ‘il rituale scolastico’</w:t>
      </w:r>
      <w:r w:rsidR="00BC11D3" w:rsidRPr="002A6EF7">
        <w:rPr>
          <w:rFonts w:ascii="Garamond" w:hAnsi="Garamond" w:cs="Times New Roman"/>
          <w:color w:val="000000" w:themeColor="text1"/>
        </w:rPr>
        <w:t xml:space="preserve"> </w:t>
      </w:r>
      <w:r w:rsidR="00995DAD" w:rsidRPr="002A6EF7">
        <w:rPr>
          <w:rFonts w:ascii="Garamond" w:hAnsi="Garamond" w:cs="Times New Roman"/>
          <w:color w:val="000000" w:themeColor="text1"/>
        </w:rPr>
        <w:t xml:space="preserve">sul quale </w:t>
      </w:r>
      <w:r w:rsidR="00E15148" w:rsidRPr="002A6EF7">
        <w:rPr>
          <w:rFonts w:ascii="Garamond" w:hAnsi="Garamond" w:cs="Times New Roman"/>
          <w:color w:val="000000" w:themeColor="text1"/>
        </w:rPr>
        <w:t>viene</w:t>
      </w:r>
      <w:r w:rsidR="00995DAD" w:rsidRPr="002A6EF7">
        <w:rPr>
          <w:rFonts w:ascii="Garamond" w:hAnsi="Garamond" w:cs="Times New Roman"/>
          <w:color w:val="000000" w:themeColor="text1"/>
        </w:rPr>
        <w:t xml:space="preserve"> sacrificata l’individualità degli alunni</w:t>
      </w:r>
      <w:r w:rsidR="001C1EE4" w:rsidRPr="002A6EF7">
        <w:rPr>
          <w:rFonts w:ascii="Garamond" w:hAnsi="Garamond" w:cs="Times New Roman"/>
          <w:color w:val="000000" w:themeColor="text1"/>
        </w:rPr>
        <w:t>, dentro una concezione del sapere che è sempre più burocratizzata, parcellizzata, controllata, somministrata.</w:t>
      </w:r>
      <w:r w:rsidR="00995DAD" w:rsidRPr="002A6EF7">
        <w:rPr>
          <w:rFonts w:ascii="Garamond" w:hAnsi="Garamond" w:cs="Times New Roman"/>
          <w:color w:val="000000" w:themeColor="text1"/>
        </w:rPr>
        <w:t xml:space="preserve"> </w:t>
      </w:r>
      <w:r w:rsidR="00E15148" w:rsidRPr="002A6EF7">
        <w:rPr>
          <w:rFonts w:ascii="Garamond" w:hAnsi="Garamond" w:cs="Times New Roman"/>
          <w:color w:val="000000" w:themeColor="text1"/>
        </w:rPr>
        <w:t>La vitalità, già a livello senso-motorio, viene progressivamente ridotta nel perimetro della classe e del banco; il programma, l’esame e il voto rappresentano la comunicazione che intercorre tra docente e discente</w:t>
      </w:r>
      <w:r w:rsidR="001C1EE4" w:rsidRPr="002A6EF7">
        <w:rPr>
          <w:rFonts w:ascii="Garamond" w:hAnsi="Garamond" w:cs="Times New Roman"/>
          <w:color w:val="000000" w:themeColor="text1"/>
        </w:rPr>
        <w:t xml:space="preserve">, </w:t>
      </w:r>
      <w:r w:rsidR="006331A3" w:rsidRPr="002A6EF7">
        <w:rPr>
          <w:rFonts w:ascii="Garamond" w:hAnsi="Garamond" w:cs="Times New Roman"/>
          <w:color w:val="000000" w:themeColor="text1"/>
        </w:rPr>
        <w:t xml:space="preserve">prassi valutative concepite </w:t>
      </w:r>
      <w:r w:rsidR="00EF2509" w:rsidRPr="002A6EF7">
        <w:rPr>
          <w:rFonts w:ascii="Garamond" w:hAnsi="Garamond" w:cs="Times New Roman"/>
          <w:color w:val="000000" w:themeColor="text1"/>
        </w:rPr>
        <w:t>prevalentemente</w:t>
      </w:r>
      <w:r w:rsidR="006331A3" w:rsidRPr="002A6EF7">
        <w:rPr>
          <w:rFonts w:ascii="Garamond" w:hAnsi="Garamond" w:cs="Times New Roman"/>
          <w:color w:val="000000" w:themeColor="text1"/>
        </w:rPr>
        <w:t xml:space="preserve"> </w:t>
      </w:r>
      <w:r w:rsidR="00EF2509" w:rsidRPr="002A6EF7">
        <w:rPr>
          <w:rFonts w:ascii="Garamond" w:hAnsi="Garamond" w:cs="Times New Roman"/>
          <w:color w:val="000000" w:themeColor="text1"/>
        </w:rPr>
        <w:t xml:space="preserve">in funzione premiale o punitiva </w:t>
      </w:r>
      <w:r w:rsidR="006331A3" w:rsidRPr="002A6EF7">
        <w:rPr>
          <w:rFonts w:ascii="Garamond" w:hAnsi="Garamond" w:cs="Times New Roman"/>
          <w:color w:val="000000" w:themeColor="text1"/>
        </w:rPr>
        <w:t xml:space="preserve">e non come </w:t>
      </w:r>
      <w:r w:rsidR="00EF2509" w:rsidRPr="002A6EF7">
        <w:rPr>
          <w:rFonts w:ascii="Garamond" w:hAnsi="Garamond" w:cs="Times New Roman"/>
          <w:color w:val="000000" w:themeColor="text1"/>
        </w:rPr>
        <w:t>occasione</w:t>
      </w:r>
      <w:r w:rsidR="006331A3" w:rsidRPr="002A6EF7">
        <w:rPr>
          <w:rFonts w:ascii="Garamond" w:hAnsi="Garamond" w:cs="Times New Roman"/>
          <w:color w:val="000000" w:themeColor="text1"/>
        </w:rPr>
        <w:t xml:space="preserve"> di </w:t>
      </w:r>
      <w:r w:rsidR="00EF2509" w:rsidRPr="002A6EF7">
        <w:rPr>
          <w:rFonts w:ascii="Garamond" w:hAnsi="Garamond" w:cs="Times New Roman"/>
          <w:color w:val="000000" w:themeColor="text1"/>
        </w:rPr>
        <w:t>arricchimento</w:t>
      </w:r>
      <w:r w:rsidR="006331A3" w:rsidRPr="002A6EF7">
        <w:rPr>
          <w:rFonts w:ascii="Garamond" w:hAnsi="Garamond" w:cs="Times New Roman"/>
          <w:color w:val="000000" w:themeColor="text1"/>
        </w:rPr>
        <w:t xml:space="preserve"> de</w:t>
      </w:r>
      <w:r w:rsidR="00EF2509" w:rsidRPr="002A6EF7">
        <w:rPr>
          <w:rFonts w:ascii="Garamond" w:hAnsi="Garamond" w:cs="Times New Roman"/>
          <w:color w:val="000000" w:themeColor="text1"/>
        </w:rPr>
        <w:t>i</w:t>
      </w:r>
      <w:r w:rsidR="006331A3" w:rsidRPr="002A6EF7">
        <w:rPr>
          <w:rFonts w:ascii="Garamond" w:hAnsi="Garamond" w:cs="Times New Roman"/>
          <w:color w:val="000000" w:themeColor="text1"/>
        </w:rPr>
        <w:t xml:space="preserve"> process</w:t>
      </w:r>
      <w:r w:rsidR="00EF2509" w:rsidRPr="002A6EF7">
        <w:rPr>
          <w:rFonts w:ascii="Garamond" w:hAnsi="Garamond" w:cs="Times New Roman"/>
          <w:color w:val="000000" w:themeColor="text1"/>
        </w:rPr>
        <w:t>i di insegnamento e</w:t>
      </w:r>
      <w:r w:rsidR="006331A3" w:rsidRPr="002A6EF7">
        <w:rPr>
          <w:rFonts w:ascii="Garamond" w:hAnsi="Garamond" w:cs="Times New Roman"/>
          <w:color w:val="000000" w:themeColor="text1"/>
        </w:rPr>
        <w:t xml:space="preserve"> </w:t>
      </w:r>
      <w:r w:rsidR="001C1EE4" w:rsidRPr="002A6EF7">
        <w:rPr>
          <w:rFonts w:ascii="Garamond" w:hAnsi="Garamond" w:cs="Times New Roman"/>
          <w:color w:val="000000" w:themeColor="text1"/>
        </w:rPr>
        <w:t xml:space="preserve">di </w:t>
      </w:r>
      <w:r w:rsidR="006331A3" w:rsidRPr="002A6EF7">
        <w:rPr>
          <w:rFonts w:ascii="Garamond" w:hAnsi="Garamond" w:cs="Times New Roman"/>
          <w:color w:val="000000" w:themeColor="text1"/>
        </w:rPr>
        <w:t xml:space="preserve">apprendimento </w:t>
      </w:r>
      <w:r w:rsidR="001C1EE4" w:rsidRPr="002A6EF7">
        <w:rPr>
          <w:rFonts w:ascii="Garamond" w:hAnsi="Garamond" w:cs="Times New Roman"/>
          <w:color w:val="000000" w:themeColor="text1"/>
        </w:rPr>
        <w:t>ingabbia</w:t>
      </w:r>
      <w:r w:rsidR="006331A3" w:rsidRPr="002A6EF7">
        <w:rPr>
          <w:rFonts w:ascii="Garamond" w:hAnsi="Garamond" w:cs="Times New Roman"/>
          <w:color w:val="000000" w:themeColor="text1"/>
        </w:rPr>
        <w:t>no</w:t>
      </w:r>
      <w:r w:rsidR="001C1EE4" w:rsidRPr="002A6EF7">
        <w:rPr>
          <w:rFonts w:ascii="Garamond" w:hAnsi="Garamond" w:cs="Times New Roman"/>
          <w:color w:val="000000" w:themeColor="text1"/>
        </w:rPr>
        <w:t xml:space="preserve"> insegnanti e studenti dentro le logiche dell’istituzione, svalutando la relazione educativa che dovrebbe essere centrata sulla valorizzazione delle personalità coinvolte</w:t>
      </w:r>
      <w:r w:rsidR="00FE17B0" w:rsidRPr="002A6EF7">
        <w:rPr>
          <w:rFonts w:ascii="Garamond" w:hAnsi="Garamond" w:cs="Times New Roman"/>
          <w:color w:val="000000" w:themeColor="text1"/>
        </w:rPr>
        <w:t xml:space="preserve">. </w:t>
      </w:r>
      <w:r w:rsidR="009B0083" w:rsidRPr="002A6EF7">
        <w:rPr>
          <w:rFonts w:ascii="Garamond" w:hAnsi="Garamond" w:cs="Times New Roman"/>
          <w:color w:val="000000" w:themeColor="text1"/>
        </w:rPr>
        <w:t>In un contesto così strutturato, si corre il rischio paradossale che l</w:t>
      </w:r>
      <w:r w:rsidR="00FE17B0" w:rsidRPr="002A6EF7">
        <w:rPr>
          <w:rFonts w:ascii="Garamond" w:hAnsi="Garamond" w:cs="Times New Roman"/>
          <w:color w:val="000000" w:themeColor="text1"/>
        </w:rPr>
        <w:t xml:space="preserve">’intervento contrario </w:t>
      </w:r>
      <w:r w:rsidR="00517BA4" w:rsidRPr="002A6EF7">
        <w:rPr>
          <w:rFonts w:ascii="Garamond" w:hAnsi="Garamond" w:cs="Times New Roman"/>
          <w:color w:val="000000" w:themeColor="text1"/>
        </w:rPr>
        <w:t xml:space="preserve">o atipico </w:t>
      </w:r>
      <w:r w:rsidR="00FE17B0" w:rsidRPr="002A6EF7">
        <w:rPr>
          <w:rFonts w:ascii="Garamond" w:hAnsi="Garamond" w:cs="Times New Roman"/>
          <w:color w:val="000000" w:themeColor="text1"/>
        </w:rPr>
        <w:t>dell’insegnante</w:t>
      </w:r>
      <w:r w:rsidR="00E05D6B" w:rsidRPr="002A6EF7">
        <w:rPr>
          <w:rFonts w:ascii="Garamond" w:hAnsi="Garamond" w:cs="Times New Roman"/>
          <w:color w:val="000000" w:themeColor="text1"/>
        </w:rPr>
        <w:t>,</w:t>
      </w:r>
      <w:r w:rsidR="00FE17B0" w:rsidRPr="002A6EF7">
        <w:rPr>
          <w:rFonts w:ascii="Garamond" w:hAnsi="Garamond" w:cs="Times New Roman"/>
          <w:color w:val="000000" w:themeColor="text1"/>
        </w:rPr>
        <w:t xml:space="preserve"> che </w:t>
      </w:r>
      <w:r w:rsidR="001E09F3" w:rsidRPr="002A6EF7">
        <w:rPr>
          <w:rFonts w:ascii="Garamond" w:hAnsi="Garamond" w:cs="Times New Roman"/>
          <w:color w:val="000000" w:themeColor="text1"/>
        </w:rPr>
        <w:t>intenda</w:t>
      </w:r>
      <w:r w:rsidR="00FE17B0" w:rsidRPr="002A6EF7">
        <w:rPr>
          <w:rFonts w:ascii="Garamond" w:hAnsi="Garamond" w:cs="Times New Roman"/>
          <w:color w:val="000000" w:themeColor="text1"/>
        </w:rPr>
        <w:t xml:space="preserve"> sperimentare forme di libertà e di cooperazione, </w:t>
      </w:r>
      <w:r w:rsidR="009B0083" w:rsidRPr="002A6EF7">
        <w:rPr>
          <w:rFonts w:ascii="Garamond" w:hAnsi="Garamond" w:cs="Times New Roman"/>
          <w:color w:val="000000" w:themeColor="text1"/>
        </w:rPr>
        <w:t>venga</w:t>
      </w:r>
      <w:r w:rsidR="00FE17B0" w:rsidRPr="002A6EF7">
        <w:rPr>
          <w:rFonts w:ascii="Garamond" w:hAnsi="Garamond" w:cs="Times New Roman"/>
          <w:color w:val="000000" w:themeColor="text1"/>
        </w:rPr>
        <w:t xml:space="preserve"> frainteso</w:t>
      </w:r>
      <w:r w:rsidR="00BE100B" w:rsidRPr="002A6EF7">
        <w:rPr>
          <w:rFonts w:ascii="Garamond" w:hAnsi="Garamond" w:cs="Times New Roman"/>
          <w:color w:val="000000" w:themeColor="text1"/>
        </w:rPr>
        <w:t>. Frainteso</w:t>
      </w:r>
      <w:r w:rsidR="00FE17B0" w:rsidRPr="002A6EF7">
        <w:rPr>
          <w:rFonts w:ascii="Garamond" w:hAnsi="Garamond" w:cs="Times New Roman"/>
          <w:color w:val="000000" w:themeColor="text1"/>
        </w:rPr>
        <w:t xml:space="preserve"> sul piano emotivo (poiché non è più possibile ritrovare la rassicurazione tipica di chi, sottomettendosi all’autorità, si deresponsabilizza), sul piano della comprensione del messaggio che contrasta l’istituzione e le esperienze precedenti</w:t>
      </w:r>
      <w:r w:rsidR="00BE100B" w:rsidRPr="002A6EF7">
        <w:rPr>
          <w:rFonts w:ascii="Garamond" w:hAnsi="Garamond" w:cs="Times New Roman"/>
          <w:color w:val="000000" w:themeColor="text1"/>
        </w:rPr>
        <w:t xml:space="preserve"> di segno diverso e, </w:t>
      </w:r>
      <w:r w:rsidR="00FE17B0" w:rsidRPr="002A6EF7">
        <w:rPr>
          <w:rFonts w:ascii="Garamond" w:hAnsi="Garamond" w:cs="Times New Roman"/>
          <w:color w:val="000000" w:themeColor="text1"/>
        </w:rPr>
        <w:t>infine, sul piano del rendimento</w:t>
      </w:r>
      <w:r w:rsidR="00BE100B" w:rsidRPr="002A6EF7">
        <w:rPr>
          <w:rFonts w:ascii="Garamond" w:hAnsi="Garamond" w:cs="Times New Roman"/>
          <w:color w:val="000000" w:themeColor="text1"/>
        </w:rPr>
        <w:t>,</w:t>
      </w:r>
      <w:r w:rsidR="00FE17B0" w:rsidRPr="002A6EF7">
        <w:rPr>
          <w:rFonts w:ascii="Garamond" w:hAnsi="Garamond" w:cs="Times New Roman"/>
          <w:color w:val="000000" w:themeColor="text1"/>
        </w:rPr>
        <w:t xml:space="preserve"> ove non si rinunzi a mantenere, come misura, i tradizionali criteri del successo scolastico.</w:t>
      </w:r>
      <w:r w:rsidR="00806511" w:rsidRPr="002A6EF7">
        <w:rPr>
          <w:rFonts w:ascii="Garamond" w:hAnsi="Garamond" w:cs="Times New Roman"/>
          <w:color w:val="000000" w:themeColor="text1"/>
        </w:rPr>
        <w:t xml:space="preserve"> </w:t>
      </w:r>
    </w:p>
    <w:p w14:paraId="667634B2" w14:textId="02B52961" w:rsidR="008D7D68" w:rsidRPr="002A6EF7" w:rsidRDefault="00BC11D3" w:rsidP="00BC11D3">
      <w:pPr>
        <w:spacing w:after="0" w:line="240" w:lineRule="auto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 xml:space="preserve">Ci sembra emblematico che oggi ritorni il tema della </w:t>
      </w:r>
      <w:r w:rsidR="00256318" w:rsidRPr="002A6EF7">
        <w:rPr>
          <w:rFonts w:ascii="Garamond" w:hAnsi="Garamond" w:cs="Times New Roman"/>
        </w:rPr>
        <w:t>disciplina scolastica</w:t>
      </w:r>
      <w:r w:rsidRPr="002A6EF7">
        <w:rPr>
          <w:rFonts w:ascii="Garamond" w:hAnsi="Garamond" w:cs="Times New Roman"/>
        </w:rPr>
        <w:t>, intesa come</w:t>
      </w:r>
      <w:r w:rsidR="00B43DA3" w:rsidRPr="002A6EF7">
        <w:rPr>
          <w:rFonts w:ascii="Garamond" w:hAnsi="Garamond" w:cs="Times New Roman"/>
        </w:rPr>
        <w:t xml:space="preserve"> una questione</w:t>
      </w:r>
      <w:r w:rsidRPr="002A6EF7">
        <w:rPr>
          <w:rFonts w:ascii="Garamond" w:hAnsi="Garamond" w:cs="Times New Roman"/>
        </w:rPr>
        <w:t xml:space="preserve"> indispensabile per rafforzare i</w:t>
      </w:r>
      <w:r w:rsidR="00B43DA3" w:rsidRPr="002A6EF7">
        <w:rPr>
          <w:rFonts w:ascii="Garamond" w:hAnsi="Garamond" w:cs="Times New Roman"/>
        </w:rPr>
        <w:t>l</w:t>
      </w:r>
      <w:r w:rsidRPr="002A6EF7">
        <w:rPr>
          <w:rFonts w:ascii="Garamond" w:hAnsi="Garamond" w:cs="Times New Roman"/>
        </w:rPr>
        <w:t xml:space="preserve"> riconoscimento del</w:t>
      </w:r>
      <w:r w:rsidR="00B43DA3" w:rsidRPr="002A6EF7">
        <w:rPr>
          <w:rFonts w:ascii="Garamond" w:hAnsi="Garamond" w:cs="Times New Roman"/>
        </w:rPr>
        <w:t xml:space="preserve"> ruolo educativo della scuola</w:t>
      </w:r>
      <w:r w:rsidR="006C797B" w:rsidRPr="002A6EF7">
        <w:rPr>
          <w:rFonts w:ascii="Garamond" w:hAnsi="Garamond" w:cs="Times New Roman"/>
          <w:color w:val="000000" w:themeColor="text1"/>
        </w:rPr>
        <w:t xml:space="preserve">. </w:t>
      </w:r>
      <w:r w:rsidRPr="002A6EF7">
        <w:rPr>
          <w:rFonts w:ascii="Garamond" w:hAnsi="Garamond" w:cs="Times New Roman"/>
          <w:color w:val="000000" w:themeColor="text1"/>
        </w:rPr>
        <w:t xml:space="preserve">In quanto studiosi di educazione non possiamo esimerci dal ricordare che il tema della disciplina scolastica, </w:t>
      </w:r>
      <w:r w:rsidR="002A6EF7" w:rsidRPr="002A6EF7">
        <w:rPr>
          <w:rFonts w:ascii="Garamond" w:hAnsi="Garamond" w:cs="Times New Roman"/>
          <w:color w:val="000000" w:themeColor="text1"/>
        </w:rPr>
        <w:t xml:space="preserve">di cui non vogliamo negare l’importanza </w:t>
      </w:r>
      <w:r w:rsidRPr="002A6EF7">
        <w:rPr>
          <w:rFonts w:ascii="Garamond" w:hAnsi="Garamond" w:cs="Times New Roman"/>
          <w:color w:val="000000" w:themeColor="text1"/>
        </w:rPr>
        <w:t>per il mantenimento di una istituzione democratica fondata sul rispetto delle regole, sia portatrice di una lunga storia di tecniche disciplinari</w:t>
      </w:r>
      <w:r w:rsidR="00066495" w:rsidRPr="002A6EF7">
        <w:rPr>
          <w:rFonts w:ascii="Garamond" w:hAnsi="Garamond" w:cs="Times New Roman"/>
          <w:color w:val="000000" w:themeColor="text1"/>
        </w:rPr>
        <w:t xml:space="preserve"> volte all’interiorizzazione della sottomissione all’autorità</w:t>
      </w:r>
      <w:r w:rsidR="008D7D68" w:rsidRPr="002A6EF7">
        <w:rPr>
          <w:rFonts w:ascii="Garamond" w:hAnsi="Garamond" w:cs="Times New Roman"/>
          <w:color w:val="000000" w:themeColor="text1"/>
        </w:rPr>
        <w:t xml:space="preserve"> (</w:t>
      </w:r>
      <w:r w:rsidR="008E7F66" w:rsidRPr="002A6EF7">
        <w:rPr>
          <w:rFonts w:ascii="Garamond" w:hAnsi="Garamond" w:cs="Times New Roman"/>
          <w:color w:val="000000" w:themeColor="text1"/>
        </w:rPr>
        <w:t xml:space="preserve">M. </w:t>
      </w:r>
      <w:r w:rsidR="008D7D68" w:rsidRPr="002A6EF7">
        <w:rPr>
          <w:rFonts w:ascii="Garamond" w:hAnsi="Garamond" w:cs="Times New Roman"/>
          <w:color w:val="000000" w:themeColor="text1"/>
        </w:rPr>
        <w:t>Foucault</w:t>
      </w:r>
      <w:r w:rsidR="008E7F66" w:rsidRPr="002A6EF7">
        <w:rPr>
          <w:rFonts w:ascii="Garamond" w:hAnsi="Garamond" w:cs="Times New Roman"/>
          <w:color w:val="000000" w:themeColor="text1"/>
        </w:rPr>
        <w:t xml:space="preserve">, </w:t>
      </w:r>
      <w:r w:rsidR="008E7F66" w:rsidRPr="002A6EF7">
        <w:rPr>
          <w:rFonts w:ascii="Garamond" w:hAnsi="Garamond" w:cs="Times New Roman"/>
          <w:i/>
          <w:iCs/>
          <w:color w:val="000000" w:themeColor="text1"/>
        </w:rPr>
        <w:t>Sorvegliare e punire</w:t>
      </w:r>
      <w:r w:rsidR="008E7F66" w:rsidRPr="002A6EF7">
        <w:rPr>
          <w:rFonts w:ascii="Garamond" w:hAnsi="Garamond" w:cs="Times New Roman"/>
          <w:color w:val="000000" w:themeColor="text1"/>
        </w:rPr>
        <w:t>, 197</w:t>
      </w:r>
      <w:r w:rsidR="002A6EF7" w:rsidRPr="002A6EF7">
        <w:rPr>
          <w:rFonts w:ascii="Garamond" w:hAnsi="Garamond" w:cs="Times New Roman"/>
          <w:color w:val="000000" w:themeColor="text1"/>
        </w:rPr>
        <w:t>1</w:t>
      </w:r>
      <w:r w:rsidR="008D7D68" w:rsidRPr="002A6EF7">
        <w:rPr>
          <w:rFonts w:ascii="Garamond" w:hAnsi="Garamond" w:cs="Times New Roman"/>
          <w:color w:val="000000" w:themeColor="text1"/>
        </w:rPr>
        <w:t>)</w:t>
      </w:r>
      <w:r w:rsidR="00066495" w:rsidRPr="002A6EF7">
        <w:rPr>
          <w:rFonts w:ascii="Garamond" w:hAnsi="Garamond" w:cs="Times New Roman"/>
          <w:color w:val="000000" w:themeColor="text1"/>
        </w:rPr>
        <w:t xml:space="preserve">. </w:t>
      </w:r>
      <w:r w:rsidR="00D83F14" w:rsidRPr="002A6EF7">
        <w:rPr>
          <w:rFonts w:ascii="Garamond" w:hAnsi="Garamond" w:cs="Times New Roman"/>
          <w:color w:val="000000" w:themeColor="text1"/>
        </w:rPr>
        <w:t xml:space="preserve">Tecniche eclatanti </w:t>
      </w:r>
      <w:r w:rsidR="00066495" w:rsidRPr="002A6EF7">
        <w:rPr>
          <w:rFonts w:ascii="Garamond" w:hAnsi="Garamond" w:cs="Times New Roman"/>
          <w:color w:val="000000" w:themeColor="text1"/>
        </w:rPr>
        <w:t xml:space="preserve">quelle del passato (le punizioni </w:t>
      </w:r>
      <w:r w:rsidR="00066495" w:rsidRPr="002A6EF7">
        <w:rPr>
          <w:rFonts w:ascii="Garamond" w:hAnsi="Garamond" w:cs="Times New Roman"/>
        </w:rPr>
        <w:t xml:space="preserve">corporali), più dolci e sofisticate quelle moderne, ma </w:t>
      </w:r>
      <w:r w:rsidR="008D7D68" w:rsidRPr="002A6EF7">
        <w:rPr>
          <w:rFonts w:ascii="Garamond" w:hAnsi="Garamond" w:cs="Times New Roman"/>
        </w:rPr>
        <w:t>n</w:t>
      </w:r>
      <w:r w:rsidRPr="002A6EF7">
        <w:rPr>
          <w:rFonts w:ascii="Garamond" w:hAnsi="Garamond" w:cs="Times New Roman"/>
        </w:rPr>
        <w:t>on per questo meno pervasive,</w:t>
      </w:r>
      <w:r w:rsidR="008E7F66" w:rsidRPr="002A6EF7">
        <w:rPr>
          <w:rFonts w:ascii="Garamond" w:hAnsi="Garamond" w:cs="Times New Roman"/>
        </w:rPr>
        <w:t xml:space="preserve"> </w:t>
      </w:r>
      <w:r w:rsidRPr="002A6EF7">
        <w:rPr>
          <w:rFonts w:ascii="Garamond" w:hAnsi="Garamond" w:cs="Times New Roman"/>
        </w:rPr>
        <w:t xml:space="preserve">che </w:t>
      </w:r>
      <w:r w:rsidR="008E7F66" w:rsidRPr="002A6EF7">
        <w:rPr>
          <w:rFonts w:ascii="Garamond" w:hAnsi="Garamond" w:cs="Times New Roman"/>
        </w:rPr>
        <w:t xml:space="preserve">impongono </w:t>
      </w:r>
      <w:r w:rsidRPr="002A6EF7">
        <w:rPr>
          <w:rFonts w:ascii="Garamond" w:hAnsi="Garamond" w:cs="Times New Roman"/>
        </w:rPr>
        <w:t>una riflessione profonda prima di essere amplificate e corroborate</w:t>
      </w:r>
      <w:r w:rsidRPr="002A6EF7">
        <w:rPr>
          <w:rFonts w:ascii="Garamond" w:hAnsi="Garamond" w:cs="Times New Roman"/>
          <w:color w:val="FF0000"/>
        </w:rPr>
        <w:t xml:space="preserve">. </w:t>
      </w:r>
      <w:r w:rsidRPr="002A6EF7">
        <w:rPr>
          <w:rFonts w:ascii="Garamond" w:hAnsi="Garamond" w:cs="Times New Roman"/>
        </w:rPr>
        <w:t>R</w:t>
      </w:r>
      <w:r w:rsidR="008D7D68" w:rsidRPr="002A6EF7">
        <w:rPr>
          <w:rFonts w:ascii="Garamond" w:hAnsi="Garamond" w:cs="Times New Roman"/>
        </w:rPr>
        <w:t xml:space="preserve">improveri verbali, sospensioni, espulsioni da scuola nei casi più gravi, </w:t>
      </w:r>
      <w:r w:rsidR="008E7F66" w:rsidRPr="002A6EF7">
        <w:rPr>
          <w:rFonts w:ascii="Garamond" w:hAnsi="Garamond" w:cs="Times New Roman"/>
        </w:rPr>
        <w:t xml:space="preserve">voti in condotta </w:t>
      </w:r>
      <w:r w:rsidR="002A6EF7" w:rsidRPr="002A6EF7">
        <w:rPr>
          <w:rFonts w:ascii="Garamond" w:hAnsi="Garamond" w:cs="Times New Roman"/>
        </w:rPr>
        <w:t xml:space="preserve">penalizzanti </w:t>
      </w:r>
      <w:r w:rsidR="008D7D68" w:rsidRPr="002A6EF7">
        <w:rPr>
          <w:rFonts w:ascii="Garamond" w:hAnsi="Garamond" w:cs="Times New Roman"/>
        </w:rPr>
        <w:t>più che una funzione educativa, servono a reintegrare una severa e malintesa credibilità</w:t>
      </w:r>
      <w:r w:rsidR="008E7F66" w:rsidRPr="002A6EF7">
        <w:rPr>
          <w:rFonts w:ascii="Garamond" w:hAnsi="Garamond" w:cs="Times New Roman"/>
        </w:rPr>
        <w:t xml:space="preserve"> dell’istituzione che, invece, andrebbe costruita su altre basi</w:t>
      </w:r>
      <w:r w:rsidR="008D7D68" w:rsidRPr="002A6EF7">
        <w:rPr>
          <w:rFonts w:ascii="Garamond" w:hAnsi="Garamond" w:cs="Times New Roman"/>
        </w:rPr>
        <w:t xml:space="preserve">. </w:t>
      </w:r>
    </w:p>
    <w:p w14:paraId="034E71BB" w14:textId="77777777" w:rsidR="002A6EF7" w:rsidRPr="002A6EF7" w:rsidRDefault="002A6EF7" w:rsidP="00BC11D3">
      <w:pPr>
        <w:spacing w:after="0" w:line="240" w:lineRule="auto"/>
        <w:jc w:val="both"/>
        <w:rPr>
          <w:rFonts w:ascii="Garamond" w:hAnsi="Garamond" w:cs="Times New Roman"/>
          <w:b/>
          <w:bCs/>
        </w:rPr>
      </w:pPr>
    </w:p>
    <w:p w14:paraId="29ABF009" w14:textId="45F019B6" w:rsidR="0096112D" w:rsidRPr="002A6EF7" w:rsidRDefault="0008117F" w:rsidP="008E7F66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lastRenderedPageBreak/>
        <w:t xml:space="preserve">La </w:t>
      </w:r>
      <w:r w:rsidRPr="002A6EF7">
        <w:rPr>
          <w:rFonts w:ascii="Garamond" w:hAnsi="Garamond" w:cs="Times New Roman"/>
          <w:color w:val="000000" w:themeColor="text1"/>
        </w:rPr>
        <w:t>generalizzata</w:t>
      </w:r>
      <w:r w:rsidRPr="002A6EF7">
        <w:rPr>
          <w:rFonts w:ascii="Garamond" w:hAnsi="Garamond" w:cs="Times New Roman"/>
        </w:rPr>
        <w:t xml:space="preserve"> ritrosia a</w:t>
      </w:r>
      <w:r w:rsidR="007F6697" w:rsidRPr="002A6EF7">
        <w:rPr>
          <w:rFonts w:ascii="Garamond" w:hAnsi="Garamond" w:cs="Times New Roman"/>
        </w:rPr>
        <w:t xml:space="preserve">d assumere un atteggiamento scientifico per orientare </w:t>
      </w:r>
      <w:r w:rsidRPr="002A6EF7">
        <w:rPr>
          <w:rFonts w:ascii="Garamond" w:hAnsi="Garamond" w:cs="Times New Roman"/>
        </w:rPr>
        <w:t>in senso autenticamente educativo</w:t>
      </w:r>
      <w:r w:rsidR="007F6697" w:rsidRPr="002A6EF7">
        <w:rPr>
          <w:rFonts w:ascii="Garamond" w:hAnsi="Garamond" w:cs="Times New Roman"/>
        </w:rPr>
        <w:t xml:space="preserve"> e democratico</w:t>
      </w:r>
      <w:r w:rsidRPr="002A6EF7">
        <w:rPr>
          <w:rFonts w:ascii="Garamond" w:hAnsi="Garamond" w:cs="Times New Roman"/>
        </w:rPr>
        <w:t xml:space="preserve"> lo sguardo sui processi di insegnamento e apprendimento contrassegna anche le</w:t>
      </w:r>
      <w:r w:rsidR="00EF2509" w:rsidRPr="002A6EF7">
        <w:rPr>
          <w:rFonts w:ascii="Garamond" w:hAnsi="Garamond" w:cs="Times New Roman"/>
        </w:rPr>
        <w:t xml:space="preserve"> scelte effettuate sulla valutazione.</w:t>
      </w:r>
      <w:r w:rsidR="00B47D27" w:rsidRPr="002A6EF7">
        <w:rPr>
          <w:rFonts w:ascii="Garamond" w:hAnsi="Garamond" w:cs="Times New Roman"/>
        </w:rPr>
        <w:t xml:space="preserve"> </w:t>
      </w:r>
      <w:r w:rsidRPr="002A6EF7">
        <w:rPr>
          <w:rFonts w:ascii="Garamond" w:hAnsi="Garamond" w:cs="Times New Roman"/>
        </w:rPr>
        <w:t>Da questo punto di vista, la</w:t>
      </w:r>
      <w:r w:rsidR="00B47D27" w:rsidRPr="002A6EF7">
        <w:rPr>
          <w:rFonts w:ascii="Garamond" w:hAnsi="Garamond" w:cs="Times New Roman"/>
        </w:rPr>
        <w:t xml:space="preserve"> marcia indietro rispetto al cambiamento nella valutazione nella scuola primaria </w:t>
      </w:r>
      <w:r w:rsidRPr="002A6EF7">
        <w:rPr>
          <w:rFonts w:ascii="Garamond" w:hAnsi="Garamond" w:cs="Times New Roman"/>
        </w:rPr>
        <w:t xml:space="preserve">che era stato </w:t>
      </w:r>
      <w:r w:rsidR="00B47D27" w:rsidRPr="002A6EF7">
        <w:rPr>
          <w:rFonts w:ascii="Garamond" w:hAnsi="Garamond" w:cs="Times New Roman"/>
        </w:rPr>
        <w:t>sancito nel dicembre del 2020</w:t>
      </w:r>
      <w:r w:rsidRPr="002A6EF7">
        <w:rPr>
          <w:rFonts w:ascii="Garamond" w:hAnsi="Garamond" w:cs="Times New Roman"/>
        </w:rPr>
        <w:t xml:space="preserve"> col passaggio ai giudizi descrittivi</w:t>
      </w:r>
      <w:r w:rsidR="00B47D27" w:rsidRPr="002A6EF7">
        <w:rPr>
          <w:rFonts w:ascii="Garamond" w:hAnsi="Garamond" w:cs="Times New Roman"/>
        </w:rPr>
        <w:t xml:space="preserve"> rappresenta</w:t>
      </w:r>
      <w:r w:rsidR="00422BDC" w:rsidRPr="002A6EF7">
        <w:rPr>
          <w:rFonts w:ascii="Garamond" w:hAnsi="Garamond" w:cs="Times New Roman"/>
        </w:rPr>
        <w:t>,</w:t>
      </w:r>
      <w:r w:rsidR="007B6C21" w:rsidRPr="002A6EF7">
        <w:rPr>
          <w:rFonts w:ascii="Garamond" w:hAnsi="Garamond" w:cs="Times New Roman"/>
        </w:rPr>
        <w:t xml:space="preserve"> per due motivi</w:t>
      </w:r>
      <w:r w:rsidR="00422BDC" w:rsidRPr="002A6EF7">
        <w:rPr>
          <w:rFonts w:ascii="Garamond" w:hAnsi="Garamond" w:cs="Times New Roman"/>
        </w:rPr>
        <w:t>,</w:t>
      </w:r>
      <w:r w:rsidR="007B6C21" w:rsidRPr="002A6EF7">
        <w:rPr>
          <w:rFonts w:ascii="Garamond" w:hAnsi="Garamond" w:cs="Times New Roman"/>
        </w:rPr>
        <w:t xml:space="preserve"> </w:t>
      </w:r>
      <w:r w:rsidR="00B47D27" w:rsidRPr="002A6EF7">
        <w:rPr>
          <w:rFonts w:ascii="Garamond" w:hAnsi="Garamond" w:cs="Times New Roman"/>
        </w:rPr>
        <w:t xml:space="preserve">una decisione </w:t>
      </w:r>
      <w:r w:rsidR="007B6C21" w:rsidRPr="002A6EF7">
        <w:rPr>
          <w:rFonts w:ascii="Garamond" w:hAnsi="Garamond" w:cs="Times New Roman"/>
        </w:rPr>
        <w:t>paradigmatica</w:t>
      </w:r>
      <w:r w:rsidR="00B47D27" w:rsidRPr="002A6EF7">
        <w:rPr>
          <w:rFonts w:ascii="Garamond" w:hAnsi="Garamond" w:cs="Times New Roman"/>
        </w:rPr>
        <w:t xml:space="preserve">. </w:t>
      </w:r>
    </w:p>
    <w:p w14:paraId="3D8F3D4C" w14:textId="77777777" w:rsidR="00746C1F" w:rsidRPr="002A6EF7" w:rsidRDefault="00746C1F" w:rsidP="00653E65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2AD7215F" w14:textId="42D372ED" w:rsidR="00EF2509" w:rsidRPr="002A6EF7" w:rsidRDefault="00B47D27" w:rsidP="00422BDC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In primo luogo, essa</w:t>
      </w:r>
      <w:r w:rsidR="007B6C21" w:rsidRPr="002A6EF7">
        <w:rPr>
          <w:rFonts w:ascii="Garamond" w:hAnsi="Garamond" w:cs="Times New Roman"/>
        </w:rPr>
        <w:t xml:space="preserve"> recide i legami tra scelte politiche e ricerca scientifica</w:t>
      </w:r>
      <w:r w:rsidR="00422BDC" w:rsidRPr="002A6EF7">
        <w:rPr>
          <w:rFonts w:ascii="Garamond" w:hAnsi="Garamond" w:cs="Times New Roman"/>
        </w:rPr>
        <w:t>,</w:t>
      </w:r>
      <w:r w:rsidR="007F6697" w:rsidRPr="002A6EF7">
        <w:rPr>
          <w:rFonts w:ascii="Garamond" w:hAnsi="Garamond" w:cs="Times New Roman"/>
        </w:rPr>
        <w:t xml:space="preserve"> orientando in senso selettivo il processo valutativo</w:t>
      </w:r>
      <w:r w:rsidR="007B6C21" w:rsidRPr="002A6EF7">
        <w:rPr>
          <w:rFonts w:ascii="Garamond" w:hAnsi="Garamond" w:cs="Times New Roman"/>
        </w:rPr>
        <w:t>.</w:t>
      </w:r>
      <w:r w:rsidRPr="002A6EF7">
        <w:rPr>
          <w:rFonts w:ascii="Garamond" w:hAnsi="Garamond" w:cs="Times New Roman"/>
        </w:rPr>
        <w:t xml:space="preserve"> </w:t>
      </w:r>
      <w:r w:rsidR="00422BDC" w:rsidRPr="002A6EF7">
        <w:rPr>
          <w:rFonts w:ascii="Garamond" w:hAnsi="Garamond" w:cs="Times New Roman"/>
        </w:rPr>
        <w:t>È stato,</w:t>
      </w:r>
      <w:r w:rsidR="007B6C21" w:rsidRPr="002A6EF7">
        <w:rPr>
          <w:rFonts w:ascii="Garamond" w:hAnsi="Garamond" w:cs="Times New Roman"/>
        </w:rPr>
        <w:t xml:space="preserve"> infatti</w:t>
      </w:r>
      <w:r w:rsidR="00422BDC" w:rsidRPr="002A6EF7">
        <w:rPr>
          <w:rFonts w:ascii="Garamond" w:hAnsi="Garamond" w:cs="Times New Roman"/>
        </w:rPr>
        <w:t>,</w:t>
      </w:r>
      <w:r w:rsidR="007B6C21" w:rsidRPr="002A6EF7">
        <w:rPr>
          <w:rFonts w:ascii="Garamond" w:hAnsi="Garamond" w:cs="Times New Roman"/>
        </w:rPr>
        <w:t xml:space="preserve"> messo</w:t>
      </w:r>
      <w:r w:rsidRPr="002A6EF7">
        <w:rPr>
          <w:rFonts w:ascii="Garamond" w:hAnsi="Garamond" w:cs="Times New Roman"/>
        </w:rPr>
        <w:t xml:space="preserve"> in discussione un</w:t>
      </w:r>
      <w:r w:rsidR="003E0FBB" w:rsidRPr="002A6EF7">
        <w:rPr>
          <w:rFonts w:ascii="Garamond" w:hAnsi="Garamond" w:cs="Times New Roman"/>
        </w:rPr>
        <w:t xml:space="preserve"> sistema di</w:t>
      </w:r>
      <w:r w:rsidRPr="002A6EF7">
        <w:rPr>
          <w:rFonts w:ascii="Garamond" w:hAnsi="Garamond" w:cs="Times New Roman"/>
        </w:rPr>
        <w:t xml:space="preserve"> </w:t>
      </w:r>
      <w:r w:rsidR="003E0FBB" w:rsidRPr="002A6EF7">
        <w:rPr>
          <w:rFonts w:ascii="Garamond" w:hAnsi="Garamond" w:cs="Times New Roman"/>
        </w:rPr>
        <w:t>valutazione periodica e finale</w:t>
      </w:r>
      <w:r w:rsidRPr="002A6EF7">
        <w:rPr>
          <w:rFonts w:ascii="Garamond" w:hAnsi="Garamond" w:cs="Times New Roman"/>
        </w:rPr>
        <w:t xml:space="preserve"> </w:t>
      </w:r>
      <w:r w:rsidR="003E0FBB" w:rsidRPr="002A6EF7">
        <w:rPr>
          <w:rFonts w:ascii="Garamond" w:hAnsi="Garamond" w:cs="Times New Roman"/>
        </w:rPr>
        <w:t>che</w:t>
      </w:r>
      <w:r w:rsidR="00422BDC" w:rsidRPr="002A6EF7">
        <w:rPr>
          <w:rFonts w:ascii="Garamond" w:hAnsi="Garamond" w:cs="Times New Roman"/>
        </w:rPr>
        <w:t>,</w:t>
      </w:r>
      <w:r w:rsidR="003E0FBB" w:rsidRPr="002A6EF7">
        <w:rPr>
          <w:rFonts w:ascii="Garamond" w:hAnsi="Garamond" w:cs="Times New Roman"/>
        </w:rPr>
        <w:t xml:space="preserve"> finalmente</w:t>
      </w:r>
      <w:r w:rsidR="00422BDC" w:rsidRPr="002A6EF7">
        <w:rPr>
          <w:rFonts w:ascii="Garamond" w:hAnsi="Garamond" w:cs="Times New Roman"/>
        </w:rPr>
        <w:t>,</w:t>
      </w:r>
      <w:r w:rsidRPr="002A6EF7">
        <w:rPr>
          <w:rFonts w:ascii="Garamond" w:hAnsi="Garamond" w:cs="Times New Roman"/>
        </w:rPr>
        <w:t xml:space="preserve"> </w:t>
      </w:r>
      <w:r w:rsidR="0013110A" w:rsidRPr="002A6EF7">
        <w:rPr>
          <w:rFonts w:ascii="Garamond" w:hAnsi="Garamond" w:cs="Times New Roman"/>
        </w:rPr>
        <w:t>rispecchiava</w:t>
      </w:r>
      <w:r w:rsidRPr="002A6EF7">
        <w:rPr>
          <w:rFonts w:ascii="Garamond" w:hAnsi="Garamond" w:cs="Times New Roman"/>
        </w:rPr>
        <w:t xml:space="preserve"> </w:t>
      </w:r>
      <w:r w:rsidR="003E0FBB" w:rsidRPr="002A6EF7">
        <w:rPr>
          <w:rFonts w:ascii="Garamond" w:hAnsi="Garamond" w:cs="Times New Roman"/>
        </w:rPr>
        <w:t>gli</w:t>
      </w:r>
      <w:r w:rsidRPr="002A6EF7">
        <w:rPr>
          <w:rFonts w:ascii="Garamond" w:hAnsi="Garamond" w:cs="Times New Roman"/>
        </w:rPr>
        <w:t xml:space="preserve"> </w:t>
      </w:r>
      <w:r w:rsidR="003E0FBB" w:rsidRPr="002A6EF7">
        <w:rPr>
          <w:rFonts w:ascii="Garamond" w:hAnsi="Garamond" w:cs="Times New Roman"/>
        </w:rPr>
        <w:t>sviluppi della ricerca in ambito valutativo</w:t>
      </w:r>
      <w:r w:rsidRPr="002A6EF7">
        <w:rPr>
          <w:rFonts w:ascii="Garamond" w:hAnsi="Garamond" w:cs="Times New Roman"/>
        </w:rPr>
        <w:t xml:space="preserve">. </w:t>
      </w:r>
      <w:r w:rsidR="0096112D" w:rsidRPr="002A6EF7">
        <w:rPr>
          <w:rFonts w:ascii="Garamond" w:hAnsi="Garamond" w:cs="Times New Roman"/>
        </w:rPr>
        <w:t>L</w:t>
      </w:r>
      <w:r w:rsidR="003E0FBB" w:rsidRPr="002A6EF7">
        <w:rPr>
          <w:rFonts w:ascii="Garamond" w:hAnsi="Garamond" w:cs="Times New Roman"/>
        </w:rPr>
        <w:t>’</w:t>
      </w:r>
      <w:r w:rsidRPr="002A6EF7">
        <w:rPr>
          <w:rFonts w:ascii="Garamond" w:hAnsi="Garamond" w:cs="Times New Roman"/>
        </w:rPr>
        <w:t>O.M. del 4/12/2020 recepiva</w:t>
      </w:r>
      <w:r w:rsidR="003E0FBB" w:rsidRPr="002A6EF7">
        <w:rPr>
          <w:rFonts w:ascii="Garamond" w:hAnsi="Garamond" w:cs="Times New Roman"/>
        </w:rPr>
        <w:t xml:space="preserve"> </w:t>
      </w:r>
      <w:r w:rsidR="0096112D" w:rsidRPr="002A6EF7">
        <w:rPr>
          <w:rFonts w:ascii="Garamond" w:hAnsi="Garamond" w:cs="Times New Roman"/>
        </w:rPr>
        <w:t>tali</w:t>
      </w:r>
      <w:r w:rsidR="003E0FBB" w:rsidRPr="002A6EF7">
        <w:rPr>
          <w:rFonts w:ascii="Garamond" w:hAnsi="Garamond" w:cs="Times New Roman"/>
        </w:rPr>
        <w:t xml:space="preserve"> sviluppi</w:t>
      </w:r>
      <w:r w:rsidR="00422BDC" w:rsidRPr="002A6EF7">
        <w:rPr>
          <w:rFonts w:ascii="Garamond" w:hAnsi="Garamond" w:cs="Times New Roman"/>
        </w:rPr>
        <w:t>,</w:t>
      </w:r>
      <w:r w:rsidR="003E0FBB" w:rsidRPr="002A6EF7">
        <w:rPr>
          <w:rFonts w:ascii="Garamond" w:hAnsi="Garamond" w:cs="Times New Roman"/>
        </w:rPr>
        <w:t xml:space="preserve"> ancorando</w:t>
      </w:r>
      <w:r w:rsidRPr="002A6EF7">
        <w:rPr>
          <w:rFonts w:ascii="Garamond" w:hAnsi="Garamond" w:cs="Times New Roman"/>
        </w:rPr>
        <w:t xml:space="preserve"> la valutazione </w:t>
      </w:r>
      <w:r w:rsidR="0096112D" w:rsidRPr="002A6EF7">
        <w:rPr>
          <w:rFonts w:ascii="Garamond" w:hAnsi="Garamond" w:cs="Times New Roman"/>
        </w:rPr>
        <w:t>sulla scheda</w:t>
      </w:r>
      <w:r w:rsidRPr="002A6EF7">
        <w:rPr>
          <w:rFonts w:ascii="Garamond" w:hAnsi="Garamond" w:cs="Times New Roman"/>
        </w:rPr>
        <w:t xml:space="preserve"> a una descrizione dei progressi mostrati da alunne e alunni nello svolgimento di </w:t>
      </w:r>
      <w:r w:rsidR="0096112D" w:rsidRPr="002A6EF7">
        <w:rPr>
          <w:rFonts w:ascii="Garamond" w:hAnsi="Garamond" w:cs="Times New Roman"/>
        </w:rPr>
        <w:t xml:space="preserve">concrete </w:t>
      </w:r>
      <w:r w:rsidRPr="002A6EF7">
        <w:rPr>
          <w:rFonts w:ascii="Garamond" w:hAnsi="Garamond" w:cs="Times New Roman"/>
        </w:rPr>
        <w:t>attività collegate a specifici obiettivi di apprendimento</w:t>
      </w:r>
      <w:r w:rsidR="0008117F" w:rsidRPr="002A6EF7">
        <w:rPr>
          <w:rFonts w:ascii="Garamond" w:hAnsi="Garamond" w:cs="Times New Roman"/>
        </w:rPr>
        <w:t xml:space="preserve"> per </w:t>
      </w:r>
      <w:r w:rsidR="00422BDC" w:rsidRPr="002A6EF7">
        <w:rPr>
          <w:rFonts w:ascii="Garamond" w:hAnsi="Garamond" w:cs="Times New Roman"/>
        </w:rPr>
        <w:t>ciascuna</w:t>
      </w:r>
      <w:r w:rsidR="0008117F" w:rsidRPr="002A6EF7">
        <w:rPr>
          <w:rFonts w:ascii="Garamond" w:hAnsi="Garamond" w:cs="Times New Roman"/>
        </w:rPr>
        <w:t xml:space="preserve"> disciplina</w:t>
      </w:r>
      <w:r w:rsidR="003E0FBB" w:rsidRPr="002A6EF7">
        <w:rPr>
          <w:rFonts w:ascii="Garamond" w:hAnsi="Garamond" w:cs="Times New Roman"/>
        </w:rPr>
        <w:t>.</w:t>
      </w:r>
      <w:r w:rsidR="0096112D" w:rsidRPr="002A6EF7">
        <w:rPr>
          <w:rFonts w:ascii="Garamond" w:hAnsi="Garamond" w:cs="Times New Roman"/>
        </w:rPr>
        <w:t xml:space="preserve"> Mettere in discussione questa </w:t>
      </w:r>
      <w:r w:rsidR="0008117F" w:rsidRPr="002A6EF7">
        <w:rPr>
          <w:rFonts w:ascii="Garamond" w:hAnsi="Garamond" w:cs="Times New Roman"/>
        </w:rPr>
        <w:t>s</w:t>
      </w:r>
      <w:r w:rsidR="0096112D" w:rsidRPr="002A6EF7">
        <w:rPr>
          <w:rFonts w:ascii="Garamond" w:hAnsi="Garamond" w:cs="Times New Roman"/>
        </w:rPr>
        <w:t>celta</w:t>
      </w:r>
      <w:r w:rsidR="00422BDC" w:rsidRPr="002A6EF7">
        <w:rPr>
          <w:rFonts w:ascii="Garamond" w:hAnsi="Garamond" w:cs="Times New Roman"/>
        </w:rPr>
        <w:t>,</w:t>
      </w:r>
      <w:r w:rsidR="0096112D" w:rsidRPr="002A6EF7">
        <w:rPr>
          <w:rFonts w:ascii="Garamond" w:hAnsi="Garamond" w:cs="Times New Roman"/>
        </w:rPr>
        <w:t xml:space="preserve"> confer</w:t>
      </w:r>
      <w:r w:rsidR="00422BDC" w:rsidRPr="002A6EF7">
        <w:rPr>
          <w:rFonts w:ascii="Garamond" w:hAnsi="Garamond" w:cs="Times New Roman"/>
        </w:rPr>
        <w:t>endo</w:t>
      </w:r>
      <w:r w:rsidR="0096112D" w:rsidRPr="002A6EF7">
        <w:rPr>
          <w:rFonts w:ascii="Garamond" w:hAnsi="Garamond" w:cs="Times New Roman"/>
        </w:rPr>
        <w:t xml:space="preserve"> nuovamente centralità a </w:t>
      </w:r>
      <w:r w:rsidR="0008117F" w:rsidRPr="002A6EF7">
        <w:rPr>
          <w:rFonts w:ascii="Garamond" w:hAnsi="Garamond" w:cs="Times New Roman"/>
        </w:rPr>
        <w:t xml:space="preserve">voti come “insufficiente”, “buono” </w:t>
      </w:r>
      <w:r w:rsidR="00422BDC" w:rsidRPr="002A6EF7">
        <w:rPr>
          <w:rFonts w:ascii="Garamond" w:hAnsi="Garamond" w:cs="Times New Roman"/>
        </w:rPr>
        <w:t xml:space="preserve">e </w:t>
      </w:r>
      <w:r w:rsidR="0008117F" w:rsidRPr="002A6EF7">
        <w:rPr>
          <w:rFonts w:ascii="Garamond" w:hAnsi="Garamond" w:cs="Times New Roman"/>
        </w:rPr>
        <w:t>“ottimo” per ogni ambito disciplinare</w:t>
      </w:r>
      <w:r w:rsidR="00422BDC" w:rsidRPr="002A6EF7">
        <w:rPr>
          <w:rFonts w:ascii="Garamond" w:hAnsi="Garamond" w:cs="Times New Roman"/>
        </w:rPr>
        <w:t xml:space="preserve">, </w:t>
      </w:r>
      <w:r w:rsidR="0096112D" w:rsidRPr="002A6EF7">
        <w:rPr>
          <w:rFonts w:ascii="Garamond" w:hAnsi="Garamond" w:cs="Times New Roman"/>
        </w:rPr>
        <w:t>significa</w:t>
      </w:r>
      <w:r w:rsidR="0008117F" w:rsidRPr="002A6EF7">
        <w:rPr>
          <w:rFonts w:ascii="Garamond" w:hAnsi="Garamond" w:cs="Times New Roman"/>
        </w:rPr>
        <w:t xml:space="preserve"> sganciare la valutazione dai processi di apprendimento</w:t>
      </w:r>
      <w:r w:rsidR="00422BDC" w:rsidRPr="002A6EF7">
        <w:rPr>
          <w:rFonts w:ascii="Garamond" w:hAnsi="Garamond" w:cs="Times New Roman"/>
        </w:rPr>
        <w:t>,</w:t>
      </w:r>
      <w:r w:rsidR="0008117F" w:rsidRPr="002A6EF7">
        <w:rPr>
          <w:rFonts w:ascii="Garamond" w:hAnsi="Garamond" w:cs="Times New Roman"/>
        </w:rPr>
        <w:t xml:space="preserve"> </w:t>
      </w:r>
      <w:r w:rsidR="007F6697" w:rsidRPr="002A6EF7">
        <w:rPr>
          <w:rFonts w:ascii="Garamond" w:hAnsi="Garamond" w:cs="Times New Roman"/>
        </w:rPr>
        <w:t>per</w:t>
      </w:r>
      <w:r w:rsidR="0008117F" w:rsidRPr="002A6EF7">
        <w:rPr>
          <w:rFonts w:ascii="Garamond" w:hAnsi="Garamond" w:cs="Times New Roman"/>
        </w:rPr>
        <w:t xml:space="preserve"> </w:t>
      </w:r>
      <w:r w:rsidR="007B6C21" w:rsidRPr="002A6EF7">
        <w:rPr>
          <w:rFonts w:ascii="Garamond" w:hAnsi="Garamond" w:cs="Times New Roman"/>
        </w:rPr>
        <w:t>identificare</w:t>
      </w:r>
      <w:r w:rsidR="0008117F" w:rsidRPr="002A6EF7">
        <w:rPr>
          <w:rFonts w:ascii="Garamond" w:hAnsi="Garamond" w:cs="Times New Roman"/>
        </w:rPr>
        <w:t xml:space="preserve"> </w:t>
      </w:r>
      <w:r w:rsidR="007B6C21" w:rsidRPr="002A6EF7">
        <w:rPr>
          <w:rFonts w:ascii="Garamond" w:hAnsi="Garamond" w:cs="Times New Roman"/>
        </w:rPr>
        <w:t xml:space="preserve">gli individui coi </w:t>
      </w:r>
      <w:r w:rsidR="0008117F" w:rsidRPr="002A6EF7">
        <w:rPr>
          <w:rFonts w:ascii="Garamond" w:hAnsi="Garamond" w:cs="Times New Roman"/>
        </w:rPr>
        <w:t>giudizi</w:t>
      </w:r>
      <w:r w:rsidR="00422BDC" w:rsidRPr="002A6EF7">
        <w:rPr>
          <w:rFonts w:ascii="Garamond" w:hAnsi="Garamond" w:cs="Times New Roman"/>
        </w:rPr>
        <w:t xml:space="preserve"> sulle loro competenze</w:t>
      </w:r>
      <w:r w:rsidR="0008117F" w:rsidRPr="002A6EF7">
        <w:rPr>
          <w:rFonts w:ascii="Garamond" w:hAnsi="Garamond" w:cs="Times New Roman"/>
        </w:rPr>
        <w:t xml:space="preserve">. </w:t>
      </w:r>
      <w:r w:rsidR="007B6C21" w:rsidRPr="002A6EF7">
        <w:rPr>
          <w:rFonts w:ascii="Garamond" w:hAnsi="Garamond" w:cs="Times New Roman"/>
        </w:rPr>
        <w:t xml:space="preserve">Indebolire la portata informativa della valutazione </w:t>
      </w:r>
      <w:r w:rsidR="007E3BA8" w:rsidRPr="002A6EF7">
        <w:rPr>
          <w:rFonts w:ascii="Garamond" w:hAnsi="Garamond" w:cs="Times New Roman"/>
        </w:rPr>
        <w:t>equivale a</w:t>
      </w:r>
      <w:r w:rsidR="007B6C21" w:rsidRPr="002A6EF7">
        <w:rPr>
          <w:rFonts w:ascii="Garamond" w:hAnsi="Garamond" w:cs="Times New Roman"/>
        </w:rPr>
        <w:t xml:space="preserve"> comprometterne</w:t>
      </w:r>
      <w:r w:rsidR="0096112D" w:rsidRPr="002A6EF7">
        <w:rPr>
          <w:rFonts w:ascii="Garamond" w:hAnsi="Garamond" w:cs="Times New Roman"/>
        </w:rPr>
        <w:t xml:space="preserve"> l’efficacia educativa </w:t>
      </w:r>
      <w:r w:rsidR="00422BDC" w:rsidRPr="002A6EF7">
        <w:rPr>
          <w:rFonts w:ascii="Garamond" w:hAnsi="Garamond" w:cs="Times New Roman"/>
        </w:rPr>
        <w:t>e</w:t>
      </w:r>
      <w:r w:rsidR="007B6C21" w:rsidRPr="002A6EF7">
        <w:rPr>
          <w:rFonts w:ascii="Garamond" w:hAnsi="Garamond" w:cs="Times New Roman"/>
        </w:rPr>
        <w:t xml:space="preserve"> </w:t>
      </w:r>
      <w:r w:rsidR="007F6697" w:rsidRPr="002A6EF7">
        <w:rPr>
          <w:rFonts w:ascii="Garamond" w:hAnsi="Garamond" w:cs="Times New Roman"/>
        </w:rPr>
        <w:t>rafforzar</w:t>
      </w:r>
      <w:r w:rsidR="00422BDC" w:rsidRPr="002A6EF7">
        <w:rPr>
          <w:rFonts w:ascii="Garamond" w:hAnsi="Garamond" w:cs="Times New Roman"/>
        </w:rPr>
        <w:t>n</w:t>
      </w:r>
      <w:r w:rsidR="007F6697" w:rsidRPr="002A6EF7">
        <w:rPr>
          <w:rFonts w:ascii="Garamond" w:hAnsi="Garamond" w:cs="Times New Roman"/>
        </w:rPr>
        <w:t>e</w:t>
      </w:r>
      <w:r w:rsidR="007B6C21" w:rsidRPr="002A6EF7">
        <w:rPr>
          <w:rFonts w:ascii="Garamond" w:hAnsi="Garamond" w:cs="Times New Roman"/>
        </w:rPr>
        <w:t xml:space="preserve"> </w:t>
      </w:r>
      <w:r w:rsidR="007F6697" w:rsidRPr="002A6EF7">
        <w:rPr>
          <w:rFonts w:ascii="Garamond" w:hAnsi="Garamond" w:cs="Times New Roman"/>
        </w:rPr>
        <w:t>la</w:t>
      </w:r>
      <w:r w:rsidR="007B6C21" w:rsidRPr="002A6EF7">
        <w:rPr>
          <w:rFonts w:ascii="Garamond" w:hAnsi="Garamond" w:cs="Times New Roman"/>
        </w:rPr>
        <w:t xml:space="preserve"> sua </w:t>
      </w:r>
      <w:r w:rsidR="0096112D" w:rsidRPr="002A6EF7">
        <w:rPr>
          <w:rFonts w:ascii="Garamond" w:hAnsi="Garamond" w:cs="Times New Roman"/>
        </w:rPr>
        <w:t>funzione sanzionatoria e selettiva.</w:t>
      </w:r>
    </w:p>
    <w:p w14:paraId="05DC9538" w14:textId="77777777" w:rsidR="00746C1F" w:rsidRPr="002A6EF7" w:rsidRDefault="00746C1F" w:rsidP="00422BDC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3702C160" w14:textId="571943EE" w:rsidR="0096112D" w:rsidRPr="002A6EF7" w:rsidRDefault="0096112D" w:rsidP="00746C1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In secondo luogo,</w:t>
      </w:r>
      <w:r w:rsidR="0071682A" w:rsidRPr="002A6EF7">
        <w:rPr>
          <w:rFonts w:ascii="Garamond" w:hAnsi="Garamond" w:cs="Times New Roman"/>
        </w:rPr>
        <w:t xml:space="preserve"> questa decisione è assunta senza aver prestato ascolto al mondo della scuola. S</w:t>
      </w:r>
      <w:r w:rsidR="007B6C21" w:rsidRPr="002A6EF7">
        <w:rPr>
          <w:rFonts w:ascii="Garamond" w:hAnsi="Garamond" w:cs="Times New Roman"/>
        </w:rPr>
        <w:t xml:space="preserve">i segnala come </w:t>
      </w:r>
      <w:r w:rsidR="0071682A" w:rsidRPr="002A6EF7">
        <w:rPr>
          <w:rFonts w:ascii="Garamond" w:hAnsi="Garamond" w:cs="Times New Roman"/>
        </w:rPr>
        <w:t>la</w:t>
      </w:r>
      <w:r w:rsidR="007B6C21" w:rsidRPr="002A6EF7">
        <w:rPr>
          <w:rFonts w:ascii="Garamond" w:hAnsi="Garamond" w:cs="Times New Roman"/>
        </w:rPr>
        <w:t xml:space="preserve"> marcia indietro sia stata motivata facendo riferimento a una presunta inefficacia comunicativa</w:t>
      </w:r>
      <w:r w:rsidR="007F6697" w:rsidRPr="002A6EF7">
        <w:rPr>
          <w:rFonts w:ascii="Garamond" w:hAnsi="Garamond" w:cs="Times New Roman"/>
        </w:rPr>
        <w:t xml:space="preserve"> della nuova valutazione</w:t>
      </w:r>
      <w:r w:rsidR="00746C1F" w:rsidRPr="002A6EF7">
        <w:rPr>
          <w:rFonts w:ascii="Garamond" w:hAnsi="Garamond" w:cs="Times New Roman"/>
        </w:rPr>
        <w:t>,</w:t>
      </w:r>
      <w:r w:rsidR="007F6697" w:rsidRPr="002A6EF7">
        <w:rPr>
          <w:rFonts w:ascii="Garamond" w:hAnsi="Garamond" w:cs="Times New Roman"/>
        </w:rPr>
        <w:t xml:space="preserve"> senza però aver compiuto alcuna indagine </w:t>
      </w:r>
      <w:r w:rsidR="0071682A" w:rsidRPr="002A6EF7">
        <w:rPr>
          <w:rFonts w:ascii="Garamond" w:hAnsi="Garamond" w:cs="Times New Roman"/>
        </w:rPr>
        <w:t xml:space="preserve">sistematica presso le comunità scolastiche </w:t>
      </w:r>
      <w:r w:rsidR="007F6697" w:rsidRPr="002A6EF7">
        <w:rPr>
          <w:rFonts w:ascii="Garamond" w:hAnsi="Garamond" w:cs="Times New Roman"/>
        </w:rPr>
        <w:t xml:space="preserve">per verificare se </w:t>
      </w:r>
      <w:r w:rsidR="0071682A" w:rsidRPr="002A6EF7">
        <w:rPr>
          <w:rFonts w:ascii="Garamond" w:hAnsi="Garamond" w:cs="Times New Roman"/>
        </w:rPr>
        <w:t>e quanto</w:t>
      </w:r>
      <w:r w:rsidR="007F6697" w:rsidRPr="002A6EF7">
        <w:rPr>
          <w:rFonts w:ascii="Garamond" w:hAnsi="Garamond" w:cs="Times New Roman"/>
        </w:rPr>
        <w:t xml:space="preserve"> questo fosse un punto di debolezza realmente </w:t>
      </w:r>
      <w:r w:rsidR="0071682A" w:rsidRPr="002A6EF7">
        <w:rPr>
          <w:rFonts w:ascii="Garamond" w:hAnsi="Garamond" w:cs="Times New Roman"/>
        </w:rPr>
        <w:t>diffuso. Si torna indietro senza aver sottoposto alla prova dell’esperienza le scelte effettuate, senza un monitoraggio in grado di apportare conoscenz</w:t>
      </w:r>
      <w:r w:rsidR="00746C1F" w:rsidRPr="002A6EF7">
        <w:rPr>
          <w:rFonts w:ascii="Garamond" w:hAnsi="Garamond" w:cs="Times New Roman"/>
        </w:rPr>
        <w:t>e</w:t>
      </w:r>
      <w:r w:rsidR="0071682A" w:rsidRPr="002A6EF7">
        <w:rPr>
          <w:rFonts w:ascii="Garamond" w:hAnsi="Garamond" w:cs="Times New Roman"/>
        </w:rPr>
        <w:t xml:space="preserve"> </w:t>
      </w:r>
      <w:r w:rsidR="00746C1F" w:rsidRPr="002A6EF7">
        <w:rPr>
          <w:rFonts w:ascii="Garamond" w:hAnsi="Garamond" w:cs="Times New Roman"/>
        </w:rPr>
        <w:t>riguardo ai</w:t>
      </w:r>
      <w:r w:rsidR="0071682A" w:rsidRPr="002A6EF7">
        <w:rPr>
          <w:rFonts w:ascii="Garamond" w:hAnsi="Garamond" w:cs="Times New Roman"/>
        </w:rPr>
        <w:t xml:space="preserve"> punti di forza e </w:t>
      </w:r>
      <w:r w:rsidR="00746C1F" w:rsidRPr="002A6EF7">
        <w:rPr>
          <w:rFonts w:ascii="Garamond" w:hAnsi="Garamond" w:cs="Times New Roman"/>
        </w:rPr>
        <w:t>ai</w:t>
      </w:r>
      <w:r w:rsidR="0071682A" w:rsidRPr="002A6EF7">
        <w:rPr>
          <w:rFonts w:ascii="Garamond" w:hAnsi="Garamond" w:cs="Times New Roman"/>
        </w:rPr>
        <w:t xml:space="preserve"> processi sui quali sarebbe stato necessario intervenire.</w:t>
      </w:r>
    </w:p>
    <w:p w14:paraId="365D81FB" w14:textId="77777777" w:rsidR="00746C1F" w:rsidRPr="002A6EF7" w:rsidRDefault="00746C1F" w:rsidP="00746C1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14:paraId="69270B4E" w14:textId="3119B961" w:rsidR="00F714D2" w:rsidRPr="002A6EF7" w:rsidRDefault="00F714D2" w:rsidP="00746C1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Così</w:t>
      </w:r>
      <w:r w:rsidR="00746C1F" w:rsidRPr="002A6EF7">
        <w:rPr>
          <w:rFonts w:ascii="Garamond" w:hAnsi="Garamond" w:cs="Times New Roman"/>
        </w:rPr>
        <w:t>,</w:t>
      </w:r>
      <w:r w:rsidRPr="002A6EF7">
        <w:rPr>
          <w:rFonts w:ascii="Garamond" w:hAnsi="Garamond" w:cs="Times New Roman"/>
        </w:rPr>
        <w:t xml:space="preserve"> come la decisione assunta sulla valutazione </w:t>
      </w:r>
      <w:r w:rsidR="00746C1F" w:rsidRPr="002A6EF7">
        <w:rPr>
          <w:rFonts w:ascii="Garamond" w:hAnsi="Garamond" w:cs="Times New Roman"/>
        </w:rPr>
        <w:t>ne</w:t>
      </w:r>
      <w:r w:rsidRPr="002A6EF7">
        <w:rPr>
          <w:rFonts w:ascii="Garamond" w:hAnsi="Garamond" w:cs="Times New Roman"/>
        </w:rPr>
        <w:t>lla scuola primaria, anche quella relativa all’introduzione degli esiti delle prove standardizzate nel curriculum dello studente è sintomatica della tendenza a ignorare quanto appreso in decenni di ricerca pedagogica, didattica e docimologica</w:t>
      </w:r>
      <w:r w:rsidR="00746C1F" w:rsidRPr="002A6EF7">
        <w:rPr>
          <w:rFonts w:ascii="Garamond" w:hAnsi="Garamond" w:cs="Times New Roman"/>
        </w:rPr>
        <w:t>,</w:t>
      </w:r>
      <w:r w:rsidRPr="002A6EF7">
        <w:rPr>
          <w:rFonts w:ascii="Garamond" w:hAnsi="Garamond" w:cs="Times New Roman"/>
        </w:rPr>
        <w:t xml:space="preserve"> per assumere provvedimenti che rischiano </w:t>
      </w:r>
      <w:r w:rsidR="00A53E11" w:rsidRPr="002A6EF7">
        <w:rPr>
          <w:rFonts w:ascii="Garamond" w:hAnsi="Garamond" w:cs="Times New Roman"/>
        </w:rPr>
        <w:t xml:space="preserve">di </w:t>
      </w:r>
      <w:r w:rsidRPr="002A6EF7">
        <w:rPr>
          <w:rFonts w:ascii="Garamond" w:hAnsi="Garamond" w:cs="Times New Roman"/>
        </w:rPr>
        <w:t xml:space="preserve">compromettere i processi di apprendimento e insegnamento e di ratificare, cristallizzare e legittimare le disuguaglianze di partenza. </w:t>
      </w:r>
      <w:r w:rsidR="00746C1F" w:rsidRPr="002A6EF7">
        <w:rPr>
          <w:rFonts w:ascii="Garamond" w:hAnsi="Garamond" w:cs="Times New Roman"/>
        </w:rPr>
        <w:t>D</w:t>
      </w:r>
      <w:r w:rsidRPr="002A6EF7">
        <w:rPr>
          <w:rFonts w:ascii="Garamond" w:hAnsi="Garamond" w:cs="Times New Roman"/>
        </w:rPr>
        <w:t>a oltre quarant’anni</w:t>
      </w:r>
      <w:r w:rsidR="00746C1F" w:rsidRPr="002A6EF7">
        <w:rPr>
          <w:rFonts w:ascii="Garamond" w:hAnsi="Garamond" w:cs="Times New Roman"/>
        </w:rPr>
        <w:t>, sappiamo</w:t>
      </w:r>
      <w:r w:rsidRPr="002A6EF7">
        <w:rPr>
          <w:rFonts w:ascii="Garamond" w:hAnsi="Garamond" w:cs="Times New Roman"/>
        </w:rPr>
        <w:t xml:space="preserve"> che se i risultati di test standardizzati vengono impiegati non solo per gettare luce sui punti di forza e di debolezza del sistema d’istruzione ma anche come obiettivi educativi da raggiungere – e il loro inserimento nel curriculum comporta questo effetto – a farne le spese sarà la qualità dei processi didattici, che verranno finalizzati alla mera trasmissione di quanto rilevato con tali prove. Sappiamo altresì che</w:t>
      </w:r>
      <w:r w:rsidR="00746C1F" w:rsidRPr="002A6EF7">
        <w:rPr>
          <w:rFonts w:ascii="Garamond" w:hAnsi="Garamond" w:cs="Times New Roman"/>
        </w:rPr>
        <w:t>,</w:t>
      </w:r>
      <w:r w:rsidRPr="002A6EF7">
        <w:rPr>
          <w:rFonts w:ascii="Garamond" w:hAnsi="Garamond" w:cs="Times New Roman"/>
        </w:rPr>
        <w:t xml:space="preserve"> in assenza di adeguati interventi sul tessuto sociale ed economico</w:t>
      </w:r>
      <w:r w:rsidR="00746C1F" w:rsidRPr="002A6EF7">
        <w:rPr>
          <w:rFonts w:ascii="Garamond" w:hAnsi="Garamond" w:cs="Times New Roman"/>
        </w:rPr>
        <w:t>,</w:t>
      </w:r>
      <w:r w:rsidRPr="002A6EF7">
        <w:rPr>
          <w:rFonts w:ascii="Garamond" w:hAnsi="Garamond" w:cs="Times New Roman"/>
        </w:rPr>
        <w:t xml:space="preserve"> una simile scelta addosserebbe </w:t>
      </w:r>
      <w:r w:rsidR="00746C1F" w:rsidRPr="002A6EF7">
        <w:rPr>
          <w:rFonts w:ascii="Garamond" w:hAnsi="Garamond" w:cs="Times New Roman"/>
        </w:rPr>
        <w:t>a</w:t>
      </w:r>
      <w:r w:rsidRPr="002A6EF7">
        <w:rPr>
          <w:rFonts w:ascii="Garamond" w:hAnsi="Garamond" w:cs="Times New Roman"/>
        </w:rPr>
        <w:t xml:space="preserve"> scuole, insegnanti e studenti dei contesti più fragili tutto il peso delle iniquità che caratterizzano il nostro Paese. </w:t>
      </w:r>
    </w:p>
    <w:p w14:paraId="130744D9" w14:textId="77777777" w:rsidR="00746C1F" w:rsidRPr="002A6EF7" w:rsidRDefault="00F714D2" w:rsidP="00746C1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La scuola merita una diversa valutazione, una valutazione in grado di entrare nel merito dei processi di insegnamento e apprendimento per arricchirli e non per produrre e legittimare graduatorie di sommersi e salvati</w:t>
      </w:r>
      <w:r w:rsidR="00EF2509" w:rsidRPr="002A6EF7">
        <w:rPr>
          <w:rFonts w:ascii="Garamond" w:hAnsi="Garamond" w:cs="Times New Roman"/>
        </w:rPr>
        <w:t>.</w:t>
      </w:r>
    </w:p>
    <w:p w14:paraId="3B22FFD8" w14:textId="77777777" w:rsidR="00746C1F" w:rsidRPr="002A6EF7" w:rsidRDefault="00746C1F" w:rsidP="00746C1F">
      <w:pPr>
        <w:pStyle w:val="Paragrafoelenco"/>
        <w:spacing w:after="0" w:line="240" w:lineRule="auto"/>
        <w:ind w:left="0"/>
        <w:jc w:val="both"/>
        <w:rPr>
          <w:rFonts w:ascii="Garamond" w:hAnsi="Garamond" w:cs="Times New Roman"/>
        </w:rPr>
      </w:pPr>
    </w:p>
    <w:p w14:paraId="031B5ABE" w14:textId="5F296180" w:rsidR="00BE1C02" w:rsidRPr="002A6EF7" w:rsidRDefault="006C797B" w:rsidP="00746C1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2A6EF7">
        <w:rPr>
          <w:rFonts w:ascii="Garamond" w:hAnsi="Garamond" w:cs="Times New Roman"/>
        </w:rPr>
        <w:t>Alla luce di quanto fin qui detto,</w:t>
      </w:r>
      <w:r w:rsidR="001048DA" w:rsidRPr="002A6EF7">
        <w:rPr>
          <w:rFonts w:ascii="Garamond" w:hAnsi="Garamond" w:cs="Times New Roman"/>
        </w:rPr>
        <w:t xml:space="preserve"> ci sembra possibile poter dire che le scelte politiche attuali vadano nella direzione di una scuola autoritaria, omogenea al mondo del lavoro e alle divisioni sociali, </w:t>
      </w:r>
      <w:r w:rsidR="00746C1F" w:rsidRPr="002A6EF7">
        <w:rPr>
          <w:rFonts w:ascii="Garamond" w:hAnsi="Garamond" w:cs="Times New Roman"/>
        </w:rPr>
        <w:t xml:space="preserve">un’istruzione </w:t>
      </w:r>
      <w:r w:rsidR="001048DA" w:rsidRPr="002A6EF7">
        <w:rPr>
          <w:rFonts w:ascii="Garamond" w:hAnsi="Garamond" w:cs="Times New Roman"/>
        </w:rPr>
        <w:t xml:space="preserve">fondata su una selezione di classe che è stata solo </w:t>
      </w:r>
      <w:r w:rsidR="00746C1F" w:rsidRPr="002A6EF7">
        <w:rPr>
          <w:rFonts w:ascii="Garamond" w:hAnsi="Garamond" w:cs="Times New Roman"/>
        </w:rPr>
        <w:t>posticipata, per rivelarsi nel passaggio tra la scuola secondaria di I e II grado e in quest’ultima, in una nuova</w:t>
      </w:r>
      <w:r w:rsidR="001048DA" w:rsidRPr="002A6EF7">
        <w:rPr>
          <w:rFonts w:ascii="Garamond" w:hAnsi="Garamond" w:cs="Times New Roman"/>
        </w:rPr>
        <w:t xml:space="preserve"> chiusura lobbistica delle professioni intellettuali, </w:t>
      </w:r>
      <w:r w:rsidR="00746C1F" w:rsidRPr="002A6EF7">
        <w:rPr>
          <w:rFonts w:ascii="Garamond" w:hAnsi="Garamond" w:cs="Times New Roman"/>
        </w:rPr>
        <w:t>supportando un’idea</w:t>
      </w:r>
      <w:r w:rsidR="001048DA" w:rsidRPr="002A6EF7">
        <w:rPr>
          <w:rFonts w:ascii="Garamond" w:hAnsi="Garamond" w:cs="Times New Roman"/>
        </w:rPr>
        <w:t xml:space="preserve"> </w:t>
      </w:r>
      <w:r w:rsidR="00746C1F" w:rsidRPr="002A6EF7">
        <w:rPr>
          <w:rFonts w:ascii="Garamond" w:hAnsi="Garamond" w:cs="Times New Roman"/>
        </w:rPr>
        <w:t xml:space="preserve">di </w:t>
      </w:r>
      <w:r w:rsidR="001048DA" w:rsidRPr="002A6EF7">
        <w:rPr>
          <w:rFonts w:ascii="Garamond" w:hAnsi="Garamond" w:cs="Times New Roman"/>
        </w:rPr>
        <w:t>merito che corre il rischio di camuffare gli interessi</w:t>
      </w:r>
      <w:r w:rsidR="00746C1F" w:rsidRPr="002A6EF7">
        <w:rPr>
          <w:rFonts w:ascii="Garamond" w:hAnsi="Garamond" w:cs="Times New Roman"/>
        </w:rPr>
        <w:t xml:space="preserve"> egoistici</w:t>
      </w:r>
      <w:r w:rsidR="001048DA" w:rsidRPr="002A6EF7">
        <w:rPr>
          <w:rFonts w:ascii="Garamond" w:hAnsi="Garamond" w:cs="Times New Roman"/>
        </w:rPr>
        <w:t xml:space="preserve"> delle classi egemoni.</w:t>
      </w:r>
      <w:r w:rsidRPr="002A6EF7">
        <w:rPr>
          <w:rFonts w:ascii="Garamond" w:hAnsi="Garamond" w:cs="Times New Roman"/>
        </w:rPr>
        <w:t xml:space="preserve"> </w:t>
      </w:r>
      <w:r w:rsidR="001048DA" w:rsidRPr="002A6EF7">
        <w:rPr>
          <w:rFonts w:ascii="Garamond" w:hAnsi="Garamond" w:cs="Times New Roman"/>
        </w:rPr>
        <w:t>U</w:t>
      </w:r>
      <w:r w:rsidR="00E76E24" w:rsidRPr="002A6EF7">
        <w:rPr>
          <w:rFonts w:ascii="Garamond" w:hAnsi="Garamond" w:cs="Times New Roman"/>
        </w:rPr>
        <w:t>rge</w:t>
      </w:r>
      <w:r w:rsidR="00746C1F" w:rsidRPr="002A6EF7">
        <w:rPr>
          <w:rFonts w:ascii="Garamond" w:hAnsi="Garamond" w:cs="Times New Roman"/>
        </w:rPr>
        <w:t>,</w:t>
      </w:r>
      <w:r w:rsidR="003D5B1C" w:rsidRPr="002A6EF7">
        <w:rPr>
          <w:rFonts w:ascii="Garamond" w:hAnsi="Garamond" w:cs="Times New Roman"/>
        </w:rPr>
        <w:t xml:space="preserve"> </w:t>
      </w:r>
      <w:r w:rsidR="00746C1F" w:rsidRPr="002A6EF7">
        <w:rPr>
          <w:rFonts w:ascii="Garamond" w:hAnsi="Garamond" w:cs="Times New Roman"/>
        </w:rPr>
        <w:t>dunque,</w:t>
      </w:r>
      <w:r w:rsidR="006C6E07" w:rsidRPr="002A6EF7">
        <w:rPr>
          <w:rFonts w:ascii="Garamond" w:hAnsi="Garamond" w:cs="Times New Roman"/>
        </w:rPr>
        <w:t xml:space="preserve"> decidere</w:t>
      </w:r>
      <w:r w:rsidR="00746C1F" w:rsidRPr="002A6EF7">
        <w:rPr>
          <w:rFonts w:ascii="Garamond" w:hAnsi="Garamond" w:cs="Times New Roman"/>
        </w:rPr>
        <w:t>, con</w:t>
      </w:r>
      <w:r w:rsidR="003D5B1C" w:rsidRPr="002A6EF7">
        <w:rPr>
          <w:rFonts w:ascii="Garamond" w:hAnsi="Garamond" w:cs="Times New Roman"/>
        </w:rPr>
        <w:t xml:space="preserve"> progettualità politic</w:t>
      </w:r>
      <w:r w:rsidR="00E76E24" w:rsidRPr="002A6EF7">
        <w:rPr>
          <w:rFonts w:ascii="Garamond" w:hAnsi="Garamond" w:cs="Times New Roman"/>
        </w:rPr>
        <w:t>o-pedagogica</w:t>
      </w:r>
      <w:r w:rsidR="003D5B1C" w:rsidRPr="002A6EF7">
        <w:rPr>
          <w:rFonts w:ascii="Garamond" w:hAnsi="Garamond" w:cs="Times New Roman"/>
        </w:rPr>
        <w:t xml:space="preserve">, se </w:t>
      </w:r>
      <w:r w:rsidR="0095622C" w:rsidRPr="002A6EF7">
        <w:rPr>
          <w:rFonts w:ascii="Garamond" w:hAnsi="Garamond" w:cs="Times New Roman"/>
        </w:rPr>
        <w:t>la scuola</w:t>
      </w:r>
      <w:r w:rsidR="003D5B1C" w:rsidRPr="002A6EF7">
        <w:rPr>
          <w:rFonts w:ascii="Garamond" w:hAnsi="Garamond" w:cs="Times New Roman"/>
        </w:rPr>
        <w:t xml:space="preserve"> debba essere declinata </w:t>
      </w:r>
      <w:r w:rsidR="00E76E24" w:rsidRPr="002A6EF7">
        <w:rPr>
          <w:rFonts w:ascii="Garamond" w:hAnsi="Garamond" w:cs="Times New Roman"/>
        </w:rPr>
        <w:t xml:space="preserve">come educazione volta all’emancipazione degli individui, </w:t>
      </w:r>
      <w:r w:rsidR="0095622C" w:rsidRPr="002A6EF7">
        <w:rPr>
          <w:rFonts w:ascii="Garamond" w:hAnsi="Garamond" w:cs="Times New Roman"/>
        </w:rPr>
        <w:t>attenta alle differenze, inclusiva, centrata sul dialogo democratico,</w:t>
      </w:r>
      <w:r w:rsidRPr="002A6EF7">
        <w:rPr>
          <w:rFonts w:ascii="Garamond" w:hAnsi="Garamond" w:cs="Times New Roman"/>
        </w:rPr>
        <w:t xml:space="preserve"> </w:t>
      </w:r>
      <w:r w:rsidR="00746C1F" w:rsidRPr="002A6EF7">
        <w:rPr>
          <w:rFonts w:ascii="Garamond" w:hAnsi="Garamond" w:cs="Times New Roman"/>
        </w:rPr>
        <w:t xml:space="preserve">secondo </w:t>
      </w:r>
      <w:r w:rsidR="0095622C" w:rsidRPr="002A6EF7">
        <w:rPr>
          <w:rFonts w:ascii="Garamond" w:hAnsi="Garamond" w:cs="Times New Roman"/>
        </w:rPr>
        <w:t>traiettori</w:t>
      </w:r>
      <w:r w:rsidR="00746C1F" w:rsidRPr="002A6EF7">
        <w:rPr>
          <w:rFonts w:ascii="Garamond" w:hAnsi="Garamond" w:cs="Times New Roman"/>
        </w:rPr>
        <w:t>e</w:t>
      </w:r>
      <w:r w:rsidR="0095622C" w:rsidRPr="002A6EF7">
        <w:rPr>
          <w:rFonts w:ascii="Garamond" w:hAnsi="Garamond" w:cs="Times New Roman"/>
        </w:rPr>
        <w:t xml:space="preserve"> </w:t>
      </w:r>
      <w:r w:rsidR="00746C1F" w:rsidRPr="002A6EF7">
        <w:rPr>
          <w:rFonts w:ascii="Garamond" w:hAnsi="Garamond" w:cs="Times New Roman"/>
        </w:rPr>
        <w:t>di conquista di</w:t>
      </w:r>
      <w:r w:rsidR="0095622C" w:rsidRPr="002A6EF7">
        <w:rPr>
          <w:rFonts w:ascii="Garamond" w:hAnsi="Garamond" w:cs="Times New Roman"/>
        </w:rPr>
        <w:t xml:space="preserve"> </w:t>
      </w:r>
      <w:r w:rsidRPr="002A6EF7">
        <w:rPr>
          <w:rFonts w:ascii="Garamond" w:hAnsi="Garamond" w:cs="Times New Roman"/>
        </w:rPr>
        <w:t xml:space="preserve">nuovi spazi di </w:t>
      </w:r>
      <w:r w:rsidR="00E76E24" w:rsidRPr="002A6EF7">
        <w:rPr>
          <w:rFonts w:ascii="Garamond" w:hAnsi="Garamond" w:cs="Times New Roman"/>
        </w:rPr>
        <w:t xml:space="preserve">libertà </w:t>
      </w:r>
      <w:r w:rsidR="003A3D93" w:rsidRPr="002A6EF7">
        <w:rPr>
          <w:rFonts w:ascii="Garamond" w:hAnsi="Garamond" w:cs="Times New Roman"/>
        </w:rPr>
        <w:t>e di giustizia sociale</w:t>
      </w:r>
      <w:r w:rsidR="001048DA" w:rsidRPr="002A6EF7">
        <w:rPr>
          <w:rFonts w:ascii="Garamond" w:hAnsi="Garamond" w:cs="Times New Roman"/>
        </w:rPr>
        <w:t>;</w:t>
      </w:r>
      <w:r w:rsidR="00E76E24" w:rsidRPr="002A6EF7">
        <w:rPr>
          <w:rFonts w:ascii="Garamond" w:hAnsi="Garamond" w:cs="Times New Roman"/>
        </w:rPr>
        <w:t xml:space="preserve"> oppure</w:t>
      </w:r>
      <w:r w:rsidR="00746C1F" w:rsidRPr="002A6EF7">
        <w:rPr>
          <w:rFonts w:ascii="Garamond" w:hAnsi="Garamond" w:cs="Times New Roman"/>
        </w:rPr>
        <w:t xml:space="preserve"> se essa</w:t>
      </w:r>
      <w:r w:rsidR="00E76E24" w:rsidRPr="002A6EF7">
        <w:rPr>
          <w:rFonts w:ascii="Garamond" w:hAnsi="Garamond" w:cs="Times New Roman"/>
        </w:rPr>
        <w:t xml:space="preserve"> vada intesa come condizionamento educativo</w:t>
      </w:r>
      <w:r w:rsidR="0095622C" w:rsidRPr="002A6EF7">
        <w:rPr>
          <w:rFonts w:ascii="Garamond" w:hAnsi="Garamond" w:cs="Times New Roman"/>
        </w:rPr>
        <w:t xml:space="preserve"> esterno</w:t>
      </w:r>
      <w:r w:rsidR="00453518">
        <w:rPr>
          <w:rFonts w:ascii="Garamond" w:hAnsi="Garamond" w:cs="Times New Roman"/>
        </w:rPr>
        <w:t xml:space="preserve"> </w:t>
      </w:r>
      <w:r w:rsidR="0095622C" w:rsidRPr="002A6EF7">
        <w:rPr>
          <w:rFonts w:ascii="Garamond" w:hAnsi="Garamond" w:cs="Times New Roman"/>
        </w:rPr>
        <w:t>indifferente</w:t>
      </w:r>
      <w:r w:rsidR="00E76E24" w:rsidRPr="002A6EF7">
        <w:rPr>
          <w:rFonts w:ascii="Garamond" w:hAnsi="Garamond" w:cs="Times New Roman"/>
        </w:rPr>
        <w:t xml:space="preserve"> al processo di crescita </w:t>
      </w:r>
      <w:r w:rsidR="0095622C" w:rsidRPr="002A6EF7">
        <w:rPr>
          <w:rFonts w:ascii="Garamond" w:hAnsi="Garamond" w:cs="Times New Roman"/>
        </w:rPr>
        <w:t>individuale e collettivo.</w:t>
      </w:r>
      <w:r w:rsidR="00E76E24" w:rsidRPr="002A6EF7">
        <w:rPr>
          <w:rFonts w:ascii="Garamond" w:hAnsi="Garamond" w:cs="Times New Roman"/>
        </w:rPr>
        <w:t xml:space="preserve"> </w:t>
      </w:r>
      <w:r w:rsidR="003A3D93" w:rsidRPr="002A6EF7">
        <w:rPr>
          <w:rFonts w:ascii="Garamond" w:hAnsi="Garamond" w:cs="Times New Roman"/>
        </w:rPr>
        <w:t>Urge</w:t>
      </w:r>
      <w:r w:rsidR="00746C1F" w:rsidRPr="002A6EF7">
        <w:rPr>
          <w:rFonts w:ascii="Garamond" w:hAnsi="Garamond" w:cs="Times New Roman"/>
        </w:rPr>
        <w:t>, insomma,</w:t>
      </w:r>
      <w:r w:rsidR="003A3D93" w:rsidRPr="002A6EF7">
        <w:rPr>
          <w:rFonts w:ascii="Garamond" w:hAnsi="Garamond" w:cs="Times New Roman"/>
        </w:rPr>
        <w:t xml:space="preserve"> assumersi la responsabilità </w:t>
      </w:r>
      <w:r w:rsidR="00746C1F" w:rsidRPr="002A6EF7">
        <w:rPr>
          <w:rFonts w:ascii="Garamond" w:hAnsi="Garamond" w:cs="Times New Roman"/>
        </w:rPr>
        <w:t xml:space="preserve">decisiva </w:t>
      </w:r>
      <w:r w:rsidR="003A3D93" w:rsidRPr="002A6EF7">
        <w:rPr>
          <w:rFonts w:ascii="Garamond" w:hAnsi="Garamond" w:cs="Times New Roman"/>
        </w:rPr>
        <w:t>della scelta.</w:t>
      </w:r>
    </w:p>
    <w:sectPr w:rsidR="00BE1C02" w:rsidRPr="002A6EF7" w:rsidSect="006F02FF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555C" w14:textId="77777777" w:rsidR="006F02FF" w:rsidRDefault="006F02FF" w:rsidP="00B71077">
      <w:pPr>
        <w:spacing w:after="0" w:line="240" w:lineRule="auto"/>
      </w:pPr>
      <w:r>
        <w:separator/>
      </w:r>
    </w:p>
  </w:endnote>
  <w:endnote w:type="continuationSeparator" w:id="0">
    <w:p w14:paraId="3AB91045" w14:textId="77777777" w:rsidR="006F02FF" w:rsidRDefault="006F02FF" w:rsidP="00B7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78145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5180CC8" w14:textId="3F7C8D6D" w:rsidR="00E116C1" w:rsidRPr="006562DC" w:rsidRDefault="00E116C1">
        <w:pPr>
          <w:pStyle w:val="Pidipagina"/>
          <w:jc w:val="center"/>
          <w:rPr>
            <w:rFonts w:ascii="Garamond" w:hAnsi="Garamond"/>
          </w:rPr>
        </w:pPr>
        <w:r w:rsidRPr="006562DC">
          <w:rPr>
            <w:rFonts w:ascii="Garamond" w:hAnsi="Garamond"/>
          </w:rPr>
          <w:fldChar w:fldCharType="begin"/>
        </w:r>
        <w:r w:rsidRPr="006562DC">
          <w:rPr>
            <w:rFonts w:ascii="Garamond" w:hAnsi="Garamond"/>
          </w:rPr>
          <w:instrText>PAGE   \* MERGEFORMAT</w:instrText>
        </w:r>
        <w:r w:rsidRPr="006562DC">
          <w:rPr>
            <w:rFonts w:ascii="Garamond" w:hAnsi="Garamond"/>
          </w:rPr>
          <w:fldChar w:fldCharType="separate"/>
        </w:r>
        <w:r w:rsidRPr="006562DC">
          <w:rPr>
            <w:rFonts w:ascii="Garamond" w:hAnsi="Garamond"/>
          </w:rPr>
          <w:t>2</w:t>
        </w:r>
        <w:r w:rsidRPr="006562DC">
          <w:rPr>
            <w:rFonts w:ascii="Garamond" w:hAnsi="Garamond"/>
          </w:rPr>
          <w:fldChar w:fldCharType="end"/>
        </w:r>
      </w:p>
    </w:sdtContent>
  </w:sdt>
  <w:p w14:paraId="19512ED4" w14:textId="77777777" w:rsidR="00E116C1" w:rsidRDefault="00E116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13270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06D166B" w14:textId="7AAC1ED0" w:rsidR="00E116C1" w:rsidRPr="00D80FFE" w:rsidRDefault="00E116C1">
        <w:pPr>
          <w:pStyle w:val="Pidipagina"/>
          <w:jc w:val="center"/>
          <w:rPr>
            <w:rFonts w:ascii="Garamond" w:hAnsi="Garamond"/>
          </w:rPr>
        </w:pPr>
        <w:r w:rsidRPr="00D80FFE">
          <w:rPr>
            <w:rFonts w:ascii="Garamond" w:hAnsi="Garamond"/>
          </w:rPr>
          <w:fldChar w:fldCharType="begin"/>
        </w:r>
        <w:r w:rsidRPr="00D80FFE">
          <w:rPr>
            <w:rFonts w:ascii="Garamond" w:hAnsi="Garamond"/>
          </w:rPr>
          <w:instrText>PAGE   \* MERGEFORMAT</w:instrText>
        </w:r>
        <w:r w:rsidRPr="00D80FFE">
          <w:rPr>
            <w:rFonts w:ascii="Garamond" w:hAnsi="Garamond"/>
          </w:rPr>
          <w:fldChar w:fldCharType="separate"/>
        </w:r>
        <w:r w:rsidRPr="00D80FFE">
          <w:rPr>
            <w:rFonts w:ascii="Garamond" w:hAnsi="Garamond"/>
          </w:rPr>
          <w:t>2</w:t>
        </w:r>
        <w:r w:rsidRPr="00D80FFE">
          <w:rPr>
            <w:rFonts w:ascii="Garamond" w:hAnsi="Garamond"/>
          </w:rPr>
          <w:fldChar w:fldCharType="end"/>
        </w:r>
      </w:p>
    </w:sdtContent>
  </w:sdt>
  <w:p w14:paraId="5D82DD35" w14:textId="77777777" w:rsidR="00E116C1" w:rsidRDefault="00E116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8048" w14:textId="77777777" w:rsidR="006F02FF" w:rsidRDefault="006F02FF" w:rsidP="00B71077">
      <w:pPr>
        <w:spacing w:after="0" w:line="240" w:lineRule="auto"/>
      </w:pPr>
      <w:r>
        <w:separator/>
      </w:r>
    </w:p>
  </w:footnote>
  <w:footnote w:type="continuationSeparator" w:id="0">
    <w:p w14:paraId="42509E46" w14:textId="77777777" w:rsidR="006F02FF" w:rsidRDefault="006F02FF" w:rsidP="00B7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6155" w14:textId="1188DB47" w:rsidR="00E116C1" w:rsidRPr="00B71077" w:rsidRDefault="00E116C1">
    <w:pPr>
      <w:pStyle w:val="Intestazione"/>
      <w:rPr>
        <w:rFonts w:ascii="Garamond" w:hAnsi="Garamond"/>
      </w:rPr>
    </w:pPr>
    <w:r w:rsidRPr="00B71077">
      <w:rPr>
        <w:rFonts w:ascii="Garamond" w:hAnsi="Garamond"/>
      </w:rPr>
      <w:t xml:space="preserve">Per Proteo – </w:t>
    </w:r>
    <w:r w:rsidRPr="00B71077">
      <w:rPr>
        <w:rFonts w:ascii="Garamond" w:hAnsi="Garamond"/>
        <w:i/>
        <w:iCs/>
      </w:rPr>
      <w:t>Dalla scuola del merito alla scuola del diritto all’istruzione</w:t>
    </w:r>
    <w:r>
      <w:rPr>
        <w:rFonts w:ascii="Garamond" w:hAnsi="Garamond"/>
      </w:rPr>
      <w:t xml:space="preserve"> – 12 aprile 2024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5F2A"/>
    <w:multiLevelType w:val="hybridMultilevel"/>
    <w:tmpl w:val="326A6A68"/>
    <w:lvl w:ilvl="0" w:tplc="37E49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F2F80"/>
    <w:multiLevelType w:val="hybridMultilevel"/>
    <w:tmpl w:val="488233A8"/>
    <w:lvl w:ilvl="0" w:tplc="5A9A2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4F30B2"/>
    <w:multiLevelType w:val="hybridMultilevel"/>
    <w:tmpl w:val="8CD2D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056C"/>
    <w:multiLevelType w:val="hybridMultilevel"/>
    <w:tmpl w:val="0E74FB74"/>
    <w:lvl w:ilvl="0" w:tplc="C70236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1060A4"/>
    <w:multiLevelType w:val="hybridMultilevel"/>
    <w:tmpl w:val="DCEA84D6"/>
    <w:lvl w:ilvl="0" w:tplc="8BE40A3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8" w:hanging="360"/>
      </w:pPr>
    </w:lvl>
    <w:lvl w:ilvl="2" w:tplc="0410001B" w:tentative="1">
      <w:start w:val="1"/>
      <w:numFmt w:val="lowerRoman"/>
      <w:lvlText w:val="%3."/>
      <w:lvlJc w:val="right"/>
      <w:pPr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ind w:left="6658" w:hanging="180"/>
      </w:pPr>
    </w:lvl>
  </w:abstractNum>
  <w:num w:numId="1" w16cid:durableId="1243755542">
    <w:abstractNumId w:val="4"/>
  </w:num>
  <w:num w:numId="2" w16cid:durableId="1289700961">
    <w:abstractNumId w:val="2"/>
  </w:num>
  <w:num w:numId="3" w16cid:durableId="1920554278">
    <w:abstractNumId w:val="3"/>
  </w:num>
  <w:num w:numId="4" w16cid:durableId="554122454">
    <w:abstractNumId w:val="0"/>
  </w:num>
  <w:num w:numId="5" w16cid:durableId="63799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77"/>
    <w:rsid w:val="00006DEE"/>
    <w:rsid w:val="00010798"/>
    <w:rsid w:val="000301D5"/>
    <w:rsid w:val="00034260"/>
    <w:rsid w:val="00034FC2"/>
    <w:rsid w:val="00046859"/>
    <w:rsid w:val="000473BB"/>
    <w:rsid w:val="00053C9E"/>
    <w:rsid w:val="00066495"/>
    <w:rsid w:val="00073CC7"/>
    <w:rsid w:val="000766F6"/>
    <w:rsid w:val="0008117F"/>
    <w:rsid w:val="000B1FD2"/>
    <w:rsid w:val="000D4A91"/>
    <w:rsid w:val="000E15DB"/>
    <w:rsid w:val="000E2378"/>
    <w:rsid w:val="000F758C"/>
    <w:rsid w:val="00101CA1"/>
    <w:rsid w:val="001048DA"/>
    <w:rsid w:val="00105270"/>
    <w:rsid w:val="00112518"/>
    <w:rsid w:val="00113261"/>
    <w:rsid w:val="00117428"/>
    <w:rsid w:val="0013110A"/>
    <w:rsid w:val="0016083C"/>
    <w:rsid w:val="00172284"/>
    <w:rsid w:val="00185073"/>
    <w:rsid w:val="001A1C83"/>
    <w:rsid w:val="001C028F"/>
    <w:rsid w:val="001C1EE4"/>
    <w:rsid w:val="001E09F3"/>
    <w:rsid w:val="001E0E31"/>
    <w:rsid w:val="001F0DC2"/>
    <w:rsid w:val="00207720"/>
    <w:rsid w:val="00212FD0"/>
    <w:rsid w:val="002200C2"/>
    <w:rsid w:val="0023270C"/>
    <w:rsid w:val="00236C8F"/>
    <w:rsid w:val="002471DD"/>
    <w:rsid w:val="00253D20"/>
    <w:rsid w:val="00255322"/>
    <w:rsid w:val="00256318"/>
    <w:rsid w:val="00270BAC"/>
    <w:rsid w:val="00273962"/>
    <w:rsid w:val="0027709F"/>
    <w:rsid w:val="002A5394"/>
    <w:rsid w:val="002A6EF7"/>
    <w:rsid w:val="002B33B6"/>
    <w:rsid w:val="002C58AB"/>
    <w:rsid w:val="002E2D67"/>
    <w:rsid w:val="002F0FB7"/>
    <w:rsid w:val="002F1ECA"/>
    <w:rsid w:val="002F2D49"/>
    <w:rsid w:val="002F6D51"/>
    <w:rsid w:val="002F7D55"/>
    <w:rsid w:val="0030229A"/>
    <w:rsid w:val="00303EFC"/>
    <w:rsid w:val="0030519A"/>
    <w:rsid w:val="0032070C"/>
    <w:rsid w:val="00320EA9"/>
    <w:rsid w:val="0035669F"/>
    <w:rsid w:val="00362E2C"/>
    <w:rsid w:val="00386CCF"/>
    <w:rsid w:val="00387CD9"/>
    <w:rsid w:val="003919C8"/>
    <w:rsid w:val="003A2B6B"/>
    <w:rsid w:val="003A3D93"/>
    <w:rsid w:val="003A4850"/>
    <w:rsid w:val="003B2155"/>
    <w:rsid w:val="003B7530"/>
    <w:rsid w:val="003C4867"/>
    <w:rsid w:val="003C5AB1"/>
    <w:rsid w:val="003D5B1C"/>
    <w:rsid w:val="003E0FBB"/>
    <w:rsid w:val="003F348C"/>
    <w:rsid w:val="004012A6"/>
    <w:rsid w:val="004050F7"/>
    <w:rsid w:val="00410F35"/>
    <w:rsid w:val="004224B2"/>
    <w:rsid w:val="00422BDC"/>
    <w:rsid w:val="00453518"/>
    <w:rsid w:val="00456237"/>
    <w:rsid w:val="0046105A"/>
    <w:rsid w:val="004706B1"/>
    <w:rsid w:val="00470DD4"/>
    <w:rsid w:val="00486AA0"/>
    <w:rsid w:val="00487B6D"/>
    <w:rsid w:val="0049455B"/>
    <w:rsid w:val="004D4FB0"/>
    <w:rsid w:val="004E5619"/>
    <w:rsid w:val="004E6196"/>
    <w:rsid w:val="00502AD2"/>
    <w:rsid w:val="00506652"/>
    <w:rsid w:val="00511338"/>
    <w:rsid w:val="00511A63"/>
    <w:rsid w:val="00517BA4"/>
    <w:rsid w:val="00530E99"/>
    <w:rsid w:val="00531034"/>
    <w:rsid w:val="00533C60"/>
    <w:rsid w:val="005423D7"/>
    <w:rsid w:val="00543171"/>
    <w:rsid w:val="00553D10"/>
    <w:rsid w:val="00576C1E"/>
    <w:rsid w:val="00597008"/>
    <w:rsid w:val="005A6CFA"/>
    <w:rsid w:val="005B4820"/>
    <w:rsid w:val="005B5BF6"/>
    <w:rsid w:val="005B7566"/>
    <w:rsid w:val="005C2913"/>
    <w:rsid w:val="005C5B6E"/>
    <w:rsid w:val="005D1C96"/>
    <w:rsid w:val="005D6480"/>
    <w:rsid w:val="005E1C61"/>
    <w:rsid w:val="00606532"/>
    <w:rsid w:val="0061078E"/>
    <w:rsid w:val="006113A7"/>
    <w:rsid w:val="006331A3"/>
    <w:rsid w:val="00640B20"/>
    <w:rsid w:val="00652FFA"/>
    <w:rsid w:val="00653E65"/>
    <w:rsid w:val="006562DC"/>
    <w:rsid w:val="006728EB"/>
    <w:rsid w:val="0067298A"/>
    <w:rsid w:val="00674A9C"/>
    <w:rsid w:val="00676322"/>
    <w:rsid w:val="0068240B"/>
    <w:rsid w:val="006860BC"/>
    <w:rsid w:val="0069283C"/>
    <w:rsid w:val="00694AE8"/>
    <w:rsid w:val="0069585B"/>
    <w:rsid w:val="006A4655"/>
    <w:rsid w:val="006C6E07"/>
    <w:rsid w:val="006C797B"/>
    <w:rsid w:val="006D6CB9"/>
    <w:rsid w:val="006F02FF"/>
    <w:rsid w:val="00700AA3"/>
    <w:rsid w:val="00704366"/>
    <w:rsid w:val="007121EA"/>
    <w:rsid w:val="0071682A"/>
    <w:rsid w:val="00716FCA"/>
    <w:rsid w:val="00744024"/>
    <w:rsid w:val="00746C1F"/>
    <w:rsid w:val="007470A4"/>
    <w:rsid w:val="00754CEF"/>
    <w:rsid w:val="00763D79"/>
    <w:rsid w:val="00767C7E"/>
    <w:rsid w:val="00775AB6"/>
    <w:rsid w:val="00776EAA"/>
    <w:rsid w:val="0079406A"/>
    <w:rsid w:val="007A0D54"/>
    <w:rsid w:val="007A5EA8"/>
    <w:rsid w:val="007B6588"/>
    <w:rsid w:val="007B6C21"/>
    <w:rsid w:val="007D3E8D"/>
    <w:rsid w:val="007E0511"/>
    <w:rsid w:val="007E3BA8"/>
    <w:rsid w:val="007E51BE"/>
    <w:rsid w:val="007F0201"/>
    <w:rsid w:val="007F277F"/>
    <w:rsid w:val="007F6697"/>
    <w:rsid w:val="008064BD"/>
    <w:rsid w:val="00806511"/>
    <w:rsid w:val="00813E8B"/>
    <w:rsid w:val="00827146"/>
    <w:rsid w:val="00835860"/>
    <w:rsid w:val="00855B1B"/>
    <w:rsid w:val="00864640"/>
    <w:rsid w:val="00867A2C"/>
    <w:rsid w:val="00867AE9"/>
    <w:rsid w:val="00875E20"/>
    <w:rsid w:val="00875F58"/>
    <w:rsid w:val="008769D2"/>
    <w:rsid w:val="00880E86"/>
    <w:rsid w:val="008900B5"/>
    <w:rsid w:val="008A3172"/>
    <w:rsid w:val="008A4B59"/>
    <w:rsid w:val="008C1BAD"/>
    <w:rsid w:val="008C7AE3"/>
    <w:rsid w:val="008D7D68"/>
    <w:rsid w:val="008E7F66"/>
    <w:rsid w:val="008F268C"/>
    <w:rsid w:val="00946728"/>
    <w:rsid w:val="009504AF"/>
    <w:rsid w:val="0095622C"/>
    <w:rsid w:val="00956624"/>
    <w:rsid w:val="00960C28"/>
    <w:rsid w:val="0096112D"/>
    <w:rsid w:val="009624C5"/>
    <w:rsid w:val="00962FF4"/>
    <w:rsid w:val="0096641E"/>
    <w:rsid w:val="009679E2"/>
    <w:rsid w:val="00973E64"/>
    <w:rsid w:val="009740E7"/>
    <w:rsid w:val="00980AC8"/>
    <w:rsid w:val="00987BD2"/>
    <w:rsid w:val="00995DAD"/>
    <w:rsid w:val="009A19FA"/>
    <w:rsid w:val="009B0083"/>
    <w:rsid w:val="009D704A"/>
    <w:rsid w:val="009E68C7"/>
    <w:rsid w:val="00A07FB9"/>
    <w:rsid w:val="00A1012C"/>
    <w:rsid w:val="00A228B3"/>
    <w:rsid w:val="00A2528F"/>
    <w:rsid w:val="00A37FBA"/>
    <w:rsid w:val="00A46B18"/>
    <w:rsid w:val="00A53539"/>
    <w:rsid w:val="00A53E11"/>
    <w:rsid w:val="00A57005"/>
    <w:rsid w:val="00A65E2B"/>
    <w:rsid w:val="00A81863"/>
    <w:rsid w:val="00A86F72"/>
    <w:rsid w:val="00AC230B"/>
    <w:rsid w:val="00AD5486"/>
    <w:rsid w:val="00AD5583"/>
    <w:rsid w:val="00AE3ABE"/>
    <w:rsid w:val="00AE62EF"/>
    <w:rsid w:val="00AF11E3"/>
    <w:rsid w:val="00B23009"/>
    <w:rsid w:val="00B24F53"/>
    <w:rsid w:val="00B30244"/>
    <w:rsid w:val="00B325C9"/>
    <w:rsid w:val="00B347F2"/>
    <w:rsid w:val="00B366BF"/>
    <w:rsid w:val="00B43DA3"/>
    <w:rsid w:val="00B477AB"/>
    <w:rsid w:val="00B47D27"/>
    <w:rsid w:val="00B54081"/>
    <w:rsid w:val="00B65F07"/>
    <w:rsid w:val="00B71077"/>
    <w:rsid w:val="00B86101"/>
    <w:rsid w:val="00B908DA"/>
    <w:rsid w:val="00B97C7C"/>
    <w:rsid w:val="00BA1462"/>
    <w:rsid w:val="00BA2E57"/>
    <w:rsid w:val="00BB06C0"/>
    <w:rsid w:val="00BC11D3"/>
    <w:rsid w:val="00BC32AF"/>
    <w:rsid w:val="00BC605B"/>
    <w:rsid w:val="00BD5B8E"/>
    <w:rsid w:val="00BE100B"/>
    <w:rsid w:val="00BE1C02"/>
    <w:rsid w:val="00BE1EB9"/>
    <w:rsid w:val="00BE2948"/>
    <w:rsid w:val="00C05D9B"/>
    <w:rsid w:val="00C127C9"/>
    <w:rsid w:val="00C32E3F"/>
    <w:rsid w:val="00C57E5C"/>
    <w:rsid w:val="00C67464"/>
    <w:rsid w:val="00C73D64"/>
    <w:rsid w:val="00C84A78"/>
    <w:rsid w:val="00CA0EB6"/>
    <w:rsid w:val="00CA26D1"/>
    <w:rsid w:val="00CC0D64"/>
    <w:rsid w:val="00CE622E"/>
    <w:rsid w:val="00CE726A"/>
    <w:rsid w:val="00D02033"/>
    <w:rsid w:val="00D442C9"/>
    <w:rsid w:val="00D4452B"/>
    <w:rsid w:val="00D62BD2"/>
    <w:rsid w:val="00D72D70"/>
    <w:rsid w:val="00D80FFE"/>
    <w:rsid w:val="00D8115F"/>
    <w:rsid w:val="00D81C82"/>
    <w:rsid w:val="00D83F14"/>
    <w:rsid w:val="00D84260"/>
    <w:rsid w:val="00D8651D"/>
    <w:rsid w:val="00DB50BE"/>
    <w:rsid w:val="00DB6672"/>
    <w:rsid w:val="00DC0D62"/>
    <w:rsid w:val="00DC4D29"/>
    <w:rsid w:val="00DF1D12"/>
    <w:rsid w:val="00DF436F"/>
    <w:rsid w:val="00E04D5F"/>
    <w:rsid w:val="00E05D6B"/>
    <w:rsid w:val="00E116C1"/>
    <w:rsid w:val="00E15148"/>
    <w:rsid w:val="00E210E4"/>
    <w:rsid w:val="00E22E7B"/>
    <w:rsid w:val="00E23C0F"/>
    <w:rsid w:val="00E263B7"/>
    <w:rsid w:val="00E26966"/>
    <w:rsid w:val="00E410FA"/>
    <w:rsid w:val="00E42C9C"/>
    <w:rsid w:val="00E4690B"/>
    <w:rsid w:val="00E65225"/>
    <w:rsid w:val="00E7397E"/>
    <w:rsid w:val="00E75CA2"/>
    <w:rsid w:val="00E76E24"/>
    <w:rsid w:val="00E77A94"/>
    <w:rsid w:val="00E836FF"/>
    <w:rsid w:val="00E9056C"/>
    <w:rsid w:val="00EB229F"/>
    <w:rsid w:val="00EB5C1B"/>
    <w:rsid w:val="00EE38DC"/>
    <w:rsid w:val="00EF2509"/>
    <w:rsid w:val="00EF6BFA"/>
    <w:rsid w:val="00F05B8C"/>
    <w:rsid w:val="00F24273"/>
    <w:rsid w:val="00F24AF6"/>
    <w:rsid w:val="00F33449"/>
    <w:rsid w:val="00F36AB5"/>
    <w:rsid w:val="00F714D2"/>
    <w:rsid w:val="00F771E0"/>
    <w:rsid w:val="00F81AC4"/>
    <w:rsid w:val="00F83A84"/>
    <w:rsid w:val="00F85661"/>
    <w:rsid w:val="00FD161D"/>
    <w:rsid w:val="00FD6A20"/>
    <w:rsid w:val="00FE17B0"/>
    <w:rsid w:val="00FE4EDA"/>
    <w:rsid w:val="00FF428E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CAFC"/>
  <w15:chartTrackingRefBased/>
  <w15:docId w15:val="{84FD090E-B8AD-4774-8283-B89A52DA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1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1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1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1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1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1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1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1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10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10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10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10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10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10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1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1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10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10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10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1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10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107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7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077"/>
  </w:style>
  <w:style w:type="paragraph" w:styleId="Pidipagina">
    <w:name w:val="footer"/>
    <w:basedOn w:val="Normale"/>
    <w:link w:val="PidipaginaCarattere"/>
    <w:uiPriority w:val="99"/>
    <w:unhideWhenUsed/>
    <w:rsid w:val="00B71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077"/>
  </w:style>
  <w:style w:type="character" w:styleId="Rimandonotaapidipagina">
    <w:name w:val="footnote reference"/>
    <w:basedOn w:val="Carpredefinitoparagrafo"/>
    <w:unhideWhenUsed/>
    <w:rsid w:val="000D4A9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C1BA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8C1BAD"/>
    <w:rPr>
      <w:kern w:val="0"/>
      <w:sz w:val="20"/>
      <w:szCs w:val="20"/>
      <w14:ligatures w14:val="none"/>
    </w:rPr>
  </w:style>
  <w:style w:type="character" w:customStyle="1" w:styleId="Richiamoallanotaapidipagina">
    <w:name w:val="Richiamo alla nota a piè di pagina"/>
    <w:rsid w:val="008C1BAD"/>
    <w:rPr>
      <w:vertAlign w:val="superscript"/>
    </w:rPr>
  </w:style>
  <w:style w:type="character" w:customStyle="1" w:styleId="Caratterinotaapidipagina">
    <w:name w:val="Caratteri nota a piè di pagina"/>
    <w:qFormat/>
    <w:rsid w:val="008C1BAD"/>
  </w:style>
  <w:style w:type="paragraph" w:styleId="Revisione">
    <w:name w:val="Revision"/>
    <w:hidden/>
    <w:uiPriority w:val="99"/>
    <w:semiHidden/>
    <w:rsid w:val="00875E2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75E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5E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5E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E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EA25-1656-4105-B055-CCF9D31A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Cappa</dc:creator>
  <cp:keywords/>
  <dc:description/>
  <cp:lastModifiedBy>francesca borruso</cp:lastModifiedBy>
  <cp:revision>2</cp:revision>
  <cp:lastPrinted>2024-04-10T14:56:00Z</cp:lastPrinted>
  <dcterms:created xsi:type="dcterms:W3CDTF">2024-04-10T20:11:00Z</dcterms:created>
  <dcterms:modified xsi:type="dcterms:W3CDTF">2024-04-10T20:11:00Z</dcterms:modified>
</cp:coreProperties>
</file>